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6"/>
          <w:szCs w:val="36"/>
        </w:rPr>
      </w:pPr>
      <w:r>
        <w:rPr>
          <w:rFonts w:hint="eastAsia" w:ascii="宋体" w:hAnsi="宋体"/>
          <w:b/>
          <w:sz w:val="36"/>
          <w:szCs w:val="36"/>
        </w:rPr>
        <w:t>泰州市姜堰区兴泰中心小学艺术教育</w:t>
      </w:r>
      <w:r>
        <w:rPr>
          <w:rFonts w:hint="eastAsia" w:ascii="宋体" w:hAnsi="宋体"/>
          <w:b/>
          <w:sz w:val="36"/>
          <w:szCs w:val="36"/>
          <w:lang w:val="en-US" w:eastAsia="zh-CN"/>
        </w:rPr>
        <w:t>发展</w:t>
      </w:r>
      <w:r>
        <w:rPr>
          <w:rFonts w:hint="eastAsia" w:ascii="宋体" w:hAnsi="宋体"/>
          <w:b/>
          <w:sz w:val="36"/>
          <w:szCs w:val="36"/>
        </w:rPr>
        <w:t>报告</w:t>
      </w:r>
    </w:p>
    <w:p>
      <w:pPr>
        <w:ind w:firstLine="640" w:firstLineChars="200"/>
        <w:rPr>
          <w:rFonts w:ascii="宋体" w:hAnsi="宋体" w:cs="宋体"/>
          <w:sz w:val="32"/>
          <w:szCs w:val="32"/>
        </w:rPr>
      </w:pPr>
    </w:p>
    <w:p>
      <w:pPr>
        <w:ind w:firstLine="560" w:firstLineChars="200"/>
        <w:rPr>
          <w:rFonts w:hint="eastAsia" w:ascii="仿宋" w:hAnsi="仿宋" w:eastAsia="仿宋"/>
          <w:sz w:val="28"/>
          <w:szCs w:val="28"/>
        </w:rPr>
      </w:pPr>
      <w:r>
        <w:rPr>
          <w:rFonts w:hint="eastAsia" w:ascii="仿宋" w:hAnsi="仿宋" w:eastAsia="仿宋" w:cs="宋体"/>
          <w:sz w:val="28"/>
          <w:szCs w:val="28"/>
        </w:rPr>
        <w:t>过去的一年里，兴泰小学</w:t>
      </w:r>
      <w:r>
        <w:rPr>
          <w:rFonts w:hint="eastAsia" w:ascii="仿宋" w:hAnsi="仿宋" w:eastAsia="仿宋" w:cs="仿宋_GB2312"/>
          <w:sz w:val="28"/>
          <w:szCs w:val="28"/>
        </w:rPr>
        <w:t>以立德树人为根本任务，高扬“勤真”文化的旗帜</w:t>
      </w:r>
      <w:r>
        <w:rPr>
          <w:rFonts w:hint="eastAsia" w:ascii="仿宋" w:hAnsi="仿宋" w:eastAsia="仿宋" w:cs="宋体"/>
          <w:sz w:val="28"/>
          <w:szCs w:val="28"/>
        </w:rPr>
        <w:t>，坚持以发展素质教育为的艺术教育工作目标，按照“以课堂教学为主渠道，以艺术教育活动为载体，以校园艺术文化为依托，突破重点，整体推进”的工作思路，在区教育局和教师发展中心的指导下，落实素质教育“5+2”工作要求，</w:t>
      </w:r>
      <w:r>
        <w:rPr>
          <w:rFonts w:hint="eastAsia" w:ascii="仿宋" w:hAnsi="仿宋" w:eastAsia="仿宋" w:cs="仿宋_GB2312"/>
          <w:sz w:val="28"/>
          <w:szCs w:val="28"/>
        </w:rPr>
        <w:t>努力实现学校教育教学更高质量的发展。</w:t>
      </w:r>
    </w:p>
    <w:p>
      <w:pPr>
        <w:ind w:firstLine="560" w:firstLineChars="200"/>
        <w:rPr>
          <w:rFonts w:ascii="仿宋" w:hAnsi="仿宋" w:eastAsia="仿宋"/>
          <w:sz w:val="28"/>
          <w:szCs w:val="28"/>
        </w:rPr>
      </w:pPr>
      <w:r>
        <w:rPr>
          <w:rFonts w:hint="eastAsia" w:ascii="仿宋" w:hAnsi="仿宋" w:eastAsia="仿宋"/>
          <w:sz w:val="28"/>
          <w:szCs w:val="28"/>
        </w:rPr>
        <w:t>一、强化课程管理，提高课堂效率。</w:t>
      </w:r>
    </w:p>
    <w:p>
      <w:pPr>
        <w:ind w:firstLine="560" w:firstLineChars="200"/>
        <w:rPr>
          <w:rFonts w:ascii="仿宋" w:hAnsi="仿宋" w:eastAsia="仿宋"/>
          <w:sz w:val="28"/>
          <w:szCs w:val="28"/>
        </w:rPr>
      </w:pPr>
      <w:r>
        <w:rPr>
          <w:rFonts w:hint="eastAsia" w:ascii="仿宋" w:hAnsi="仿宋" w:eastAsia="仿宋"/>
          <w:sz w:val="28"/>
          <w:szCs w:val="28"/>
        </w:rPr>
        <w:t>首先，我们能够按照国家课程开设要求开全课程，上足课时，并要求每位教师不得无故更改和挪用；其次，我们在认真上好国家规定的艺术课程的同时，还开设地方校本课程作为学校艺术教育的补充，如书法等。</w:t>
      </w:r>
    </w:p>
    <w:p>
      <w:pPr>
        <w:ind w:firstLine="560" w:firstLineChars="200"/>
        <w:rPr>
          <w:rFonts w:ascii="仿宋" w:hAnsi="仿宋" w:eastAsia="仿宋"/>
          <w:sz w:val="28"/>
          <w:szCs w:val="28"/>
        </w:rPr>
      </w:pPr>
      <w:r>
        <w:rPr>
          <w:rFonts w:hint="eastAsia" w:ascii="仿宋" w:hAnsi="仿宋" w:eastAsia="仿宋"/>
          <w:sz w:val="28"/>
          <w:szCs w:val="28"/>
        </w:rPr>
        <w:t>为了提高艺术课堂教学的效率，我校为艺术课堂配备了</w:t>
      </w:r>
      <w:r>
        <w:rPr>
          <w:rFonts w:hint="eastAsia" w:ascii="仿宋" w:hAnsi="仿宋" w:eastAsia="仿宋"/>
          <w:sz w:val="28"/>
          <w:szCs w:val="28"/>
          <w:lang w:val="en-US" w:eastAsia="zh-CN"/>
        </w:rPr>
        <w:t>7</w:t>
      </w:r>
      <w:r>
        <w:rPr>
          <w:rFonts w:hint="eastAsia" w:ascii="仿宋" w:hAnsi="仿宋" w:eastAsia="仿宋"/>
          <w:sz w:val="28"/>
          <w:szCs w:val="28"/>
        </w:rPr>
        <w:t>个合格的专用教室，其中：音乐专用教室1个、舞蹈教室</w:t>
      </w:r>
      <w:r>
        <w:rPr>
          <w:rFonts w:hint="eastAsia" w:ascii="仿宋" w:hAnsi="仿宋" w:eastAsia="仿宋"/>
          <w:sz w:val="28"/>
          <w:szCs w:val="28"/>
          <w:lang w:val="en-US" w:eastAsia="zh-CN"/>
        </w:rPr>
        <w:t>1</w:t>
      </w:r>
      <w:r>
        <w:rPr>
          <w:rFonts w:hint="eastAsia" w:ascii="仿宋" w:hAnsi="仿宋" w:eastAsia="仿宋"/>
          <w:sz w:val="28"/>
          <w:szCs w:val="28"/>
        </w:rPr>
        <w:t>个、美术专用教室</w:t>
      </w:r>
      <w:r>
        <w:rPr>
          <w:rFonts w:ascii="仿宋" w:hAnsi="仿宋" w:eastAsia="仿宋"/>
          <w:sz w:val="28"/>
          <w:szCs w:val="28"/>
        </w:rPr>
        <w:t>2</w:t>
      </w:r>
      <w:r>
        <w:rPr>
          <w:rFonts w:hint="eastAsia" w:ascii="仿宋" w:hAnsi="仿宋" w:eastAsia="仿宋"/>
          <w:sz w:val="28"/>
          <w:szCs w:val="28"/>
        </w:rPr>
        <w:t>个、书法专用教室</w:t>
      </w:r>
      <w:r>
        <w:rPr>
          <w:rFonts w:hint="eastAsia" w:ascii="仿宋" w:hAnsi="仿宋" w:eastAsia="仿宋"/>
          <w:sz w:val="28"/>
          <w:szCs w:val="28"/>
          <w:lang w:val="en-US" w:eastAsia="zh-CN"/>
        </w:rPr>
        <w:t>2</w:t>
      </w:r>
      <w:r>
        <w:rPr>
          <w:rFonts w:hint="eastAsia" w:ascii="仿宋" w:hAnsi="仿宋" w:eastAsia="仿宋"/>
          <w:sz w:val="28"/>
          <w:szCs w:val="28"/>
        </w:rPr>
        <w:t>个、梦想课堂专用教室1个，教室内均按照国家标准配备了艺术课程教学和艺术活动器材。以上这些设施，为艺术教育的正常开展提供了必要的硬件支撑。</w:t>
      </w:r>
    </w:p>
    <w:p>
      <w:pPr>
        <w:ind w:firstLine="560" w:firstLineChars="200"/>
        <w:rPr>
          <w:rFonts w:ascii="仿宋" w:hAnsi="仿宋" w:eastAsia="仿宋"/>
          <w:sz w:val="28"/>
          <w:szCs w:val="28"/>
        </w:rPr>
      </w:pPr>
      <w:r>
        <w:rPr>
          <w:rFonts w:hint="eastAsia" w:ascii="仿宋" w:hAnsi="仿宋" w:eastAsia="仿宋"/>
          <w:sz w:val="28"/>
          <w:szCs w:val="28"/>
        </w:rPr>
        <w:t>在认真加强硬件设施保障的同时，我们还注重提升艺术课堂教学效率的提升。平时组织艺术教师之间的磨课研讨，实行“两教三议”程序即同学科老师共同议课，一人上课，听课后再评议修改，再在同年级另一个班上课，课后再进行评课，让他们相互学习，取长补短。学校建立学科责任人制度，学科责任人定期不定期地检查艺术课程任课老师的备课、上课、作业、活动以及学生对知识掌握的情况，发现问题及时督促整改。正是由于我们对艺术课程抓得紧，抓得实，所以，学校艺术教育的水平不断提升。</w:t>
      </w:r>
    </w:p>
    <w:p>
      <w:pPr>
        <w:ind w:firstLine="560" w:firstLineChars="200"/>
        <w:rPr>
          <w:rFonts w:ascii="仿宋" w:hAnsi="仿宋" w:eastAsia="仿宋"/>
          <w:sz w:val="28"/>
          <w:szCs w:val="28"/>
        </w:rPr>
      </w:pPr>
      <w:r>
        <w:rPr>
          <w:rFonts w:hint="eastAsia" w:ascii="仿宋" w:hAnsi="仿宋" w:eastAsia="仿宋"/>
          <w:sz w:val="28"/>
          <w:szCs w:val="28"/>
        </w:rPr>
        <w:t>二、强化师资培训，提高教师素质。</w:t>
      </w:r>
    </w:p>
    <w:p>
      <w:pPr>
        <w:ind w:firstLine="560" w:firstLineChars="200"/>
        <w:rPr>
          <w:rFonts w:ascii="仿宋" w:hAnsi="仿宋" w:eastAsia="仿宋"/>
          <w:sz w:val="28"/>
          <w:szCs w:val="28"/>
        </w:rPr>
      </w:pPr>
      <w:r>
        <w:rPr>
          <w:rFonts w:hint="eastAsia" w:ascii="仿宋" w:hAnsi="仿宋" w:eastAsia="仿宋"/>
          <w:sz w:val="28"/>
          <w:szCs w:val="28"/>
        </w:rPr>
        <w:t>目前，我校艺术教师总数</w:t>
      </w:r>
      <w:r>
        <w:rPr>
          <w:rFonts w:hint="eastAsia" w:ascii="仿宋" w:hAnsi="仿宋" w:eastAsia="仿宋"/>
          <w:sz w:val="28"/>
          <w:szCs w:val="28"/>
          <w:lang w:val="en-US" w:eastAsia="zh-CN"/>
        </w:rPr>
        <w:t>10</w:t>
      </w:r>
      <w:r>
        <w:rPr>
          <w:rFonts w:hint="eastAsia" w:ascii="仿宋" w:hAnsi="仿宋" w:eastAsia="仿宋"/>
          <w:sz w:val="28"/>
          <w:szCs w:val="28"/>
        </w:rPr>
        <w:t>人（含专职</w:t>
      </w:r>
      <w:r>
        <w:rPr>
          <w:rFonts w:hint="eastAsia" w:ascii="仿宋" w:hAnsi="仿宋" w:eastAsia="仿宋"/>
          <w:sz w:val="28"/>
          <w:szCs w:val="28"/>
          <w:lang w:val="en-US" w:eastAsia="zh-CN"/>
        </w:rPr>
        <w:t>4</w:t>
      </w:r>
      <w:r>
        <w:rPr>
          <w:rFonts w:hint="eastAsia" w:ascii="仿宋" w:hAnsi="仿宋" w:eastAsia="仿宋"/>
          <w:sz w:val="28"/>
          <w:szCs w:val="28"/>
        </w:rPr>
        <w:t>人、兼职</w:t>
      </w:r>
      <w:r>
        <w:rPr>
          <w:rFonts w:hint="eastAsia" w:ascii="仿宋" w:hAnsi="仿宋" w:eastAsia="仿宋"/>
          <w:sz w:val="28"/>
          <w:szCs w:val="28"/>
          <w:lang w:val="en-US" w:eastAsia="zh-CN"/>
        </w:rPr>
        <w:t>6</w:t>
      </w:r>
      <w:r>
        <w:rPr>
          <w:rFonts w:hint="eastAsia" w:ascii="仿宋" w:hAnsi="仿宋" w:eastAsia="仿宋"/>
          <w:sz w:val="28"/>
          <w:szCs w:val="28"/>
        </w:rPr>
        <w:t>人），其中：音乐2人、美术</w:t>
      </w:r>
      <w:r>
        <w:rPr>
          <w:rFonts w:hint="eastAsia" w:ascii="仿宋" w:hAnsi="仿宋" w:eastAsia="仿宋"/>
          <w:sz w:val="28"/>
          <w:szCs w:val="28"/>
          <w:lang w:val="en-US" w:eastAsia="zh-CN"/>
        </w:rPr>
        <w:t>2</w:t>
      </w:r>
      <w:r>
        <w:rPr>
          <w:rFonts w:hint="eastAsia" w:ascii="仿宋" w:hAnsi="仿宋" w:eastAsia="仿宋"/>
          <w:sz w:val="28"/>
          <w:szCs w:val="28"/>
        </w:rPr>
        <w:t>人、其他</w:t>
      </w:r>
      <w:r>
        <w:rPr>
          <w:rFonts w:hint="eastAsia" w:ascii="仿宋" w:hAnsi="仿宋" w:eastAsia="仿宋"/>
          <w:sz w:val="28"/>
          <w:szCs w:val="28"/>
          <w:lang w:val="en-US" w:eastAsia="zh-CN"/>
        </w:rPr>
        <w:t>6</w:t>
      </w:r>
      <w:r>
        <w:rPr>
          <w:rFonts w:hint="eastAsia" w:ascii="仿宋" w:hAnsi="仿宋" w:eastAsia="仿宋"/>
          <w:sz w:val="28"/>
          <w:szCs w:val="28"/>
        </w:rPr>
        <w:t>人；艺术教师生师比：</w:t>
      </w:r>
      <w:r>
        <w:rPr>
          <w:rFonts w:hint="eastAsia" w:ascii="仿宋" w:hAnsi="仿宋" w:eastAsia="仿宋"/>
          <w:sz w:val="28"/>
          <w:szCs w:val="28"/>
          <w:lang w:val="en-US" w:eastAsia="zh-CN"/>
        </w:rPr>
        <w:t>2</w:t>
      </w:r>
      <w:r>
        <w:rPr>
          <w:rFonts w:hint="eastAsia" w:ascii="仿宋" w:hAnsi="仿宋" w:eastAsia="仿宋"/>
          <w:sz w:val="28"/>
          <w:szCs w:val="28"/>
        </w:rPr>
        <w:t>8：1；艺术教师平均周课时为</w:t>
      </w:r>
      <w:r>
        <w:rPr>
          <w:rFonts w:hint="eastAsia" w:ascii="仿宋" w:hAnsi="仿宋" w:eastAsia="仿宋"/>
          <w:sz w:val="28"/>
          <w:szCs w:val="28"/>
          <w:lang w:val="en-US" w:eastAsia="zh-CN"/>
        </w:rPr>
        <w:t>14</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为了确保学校艺术课程的开全开足，不断提升学校艺术教育的质量，我校十分重视艺术课程任课教师的培训，以不断提升他们的教学水平和能力。到目前为止，我校艺术课程的任课老师，均已参加过泰州市级的美术或音乐老师的专业培训。在认真抓好学科培训的同时，我们还经常在校园内开展艺术课程教学研讨活动，使他们的教学水平和能力在研讨中提升。学校为艺术专任教师提供施展才华地的平台。鼓励他们走出去，积极参加各级各类的基本功竞赛活动。正是由于学校的支持和督促，我校现有的</w:t>
      </w:r>
      <w:r>
        <w:rPr>
          <w:rFonts w:hint="eastAsia" w:ascii="仿宋" w:hAnsi="仿宋" w:eastAsia="仿宋"/>
          <w:sz w:val="28"/>
          <w:szCs w:val="28"/>
          <w:lang w:val="en-US" w:eastAsia="zh-CN"/>
        </w:rPr>
        <w:t>四</w:t>
      </w:r>
      <w:r>
        <w:rPr>
          <w:rFonts w:hint="eastAsia" w:ascii="仿宋" w:hAnsi="仿宋" w:eastAsia="仿宋"/>
          <w:sz w:val="28"/>
          <w:szCs w:val="28"/>
        </w:rPr>
        <w:t>位专职艺术任课老师中，</w:t>
      </w:r>
      <w:r>
        <w:rPr>
          <w:rFonts w:hint="eastAsia" w:ascii="仿宋" w:hAnsi="仿宋" w:eastAsia="仿宋"/>
          <w:sz w:val="28"/>
          <w:szCs w:val="28"/>
          <w:lang w:val="en-US" w:eastAsia="zh-CN"/>
        </w:rPr>
        <w:t>两位被评为泰州市教坛新秀</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为进一步提升教师素质，我们坚持走出去，请进来的办法，加强师资培训力度。</w:t>
      </w:r>
      <w:r>
        <w:rPr>
          <w:rFonts w:hint="eastAsia" w:ascii="仿宋" w:hAnsi="仿宋" w:eastAsia="仿宋"/>
          <w:sz w:val="28"/>
          <w:szCs w:val="28"/>
          <w:lang w:val="en-US" w:eastAsia="zh-CN"/>
        </w:rPr>
        <w:t>邀请丁坤老师每周到我校辅导师生软笔书法，邀请区教师发展中心叶恋花主任到我校指导姜小隐老师上书法课，获得省书法赛课特等奖。这是我校第六位获得省级书法赛课大奖的老师。我校书法社团的老师每天在书法群中完成一张软笔作业，几年来，不少老师书法有了长足的进步，在各级书法作品征集活动中多人次获一等奖。</w:t>
      </w:r>
      <w:bookmarkStart w:id="0" w:name="_GoBack"/>
      <w:bookmarkEnd w:id="0"/>
      <w:r>
        <w:rPr>
          <w:rFonts w:hint="eastAsia" w:ascii="仿宋" w:hAnsi="仿宋" w:eastAsia="仿宋"/>
          <w:sz w:val="28"/>
          <w:szCs w:val="28"/>
        </w:rPr>
        <w:t>专任教师素质的不断提升，为学校艺术教育质量的提升提供了后劲。</w:t>
      </w:r>
    </w:p>
    <w:p>
      <w:pPr>
        <w:ind w:firstLine="560" w:firstLineChars="200"/>
        <w:rPr>
          <w:rFonts w:ascii="仿宋" w:hAnsi="仿宋" w:eastAsia="仿宋"/>
          <w:sz w:val="28"/>
          <w:szCs w:val="28"/>
        </w:rPr>
      </w:pPr>
      <w:r>
        <w:rPr>
          <w:rFonts w:hint="eastAsia" w:ascii="仿宋" w:hAnsi="仿宋" w:eastAsia="仿宋"/>
          <w:sz w:val="28"/>
          <w:szCs w:val="28"/>
        </w:rPr>
        <w:t>三、打造“勤真”校园文化，处处洋溢书香墨韵。</w:t>
      </w:r>
    </w:p>
    <w:p>
      <w:pPr>
        <w:ind w:firstLine="560" w:firstLineChars="200"/>
        <w:rPr>
          <w:rFonts w:ascii="仿宋" w:hAnsi="仿宋" w:eastAsia="仿宋"/>
          <w:sz w:val="28"/>
          <w:szCs w:val="28"/>
        </w:rPr>
      </w:pPr>
      <w:r>
        <w:rPr>
          <w:rFonts w:hint="eastAsia" w:ascii="仿宋" w:hAnsi="仿宋" w:eastAsia="仿宋"/>
          <w:sz w:val="28"/>
          <w:szCs w:val="28"/>
        </w:rPr>
        <w:t>结合学生“勤真”文化特色建设，充分利用学校校歌、广播、电视、网络以及校园、碑林、教室、走廊、宣传栏、活动场所等，营造格调高雅、富有美感、充满朝气的校园文化艺术环境。让学生在浓烈的艺术氛围中接受教育。美术教室内外，中外名画、学生作品有序陈列；音乐教学区，音乐家简介、民歌鉴赏、音乐故事随处可见。</w:t>
      </w:r>
    </w:p>
    <w:p>
      <w:pPr>
        <w:ind w:firstLine="560" w:firstLineChars="200"/>
        <w:rPr>
          <w:rFonts w:ascii="仿宋" w:hAnsi="仿宋" w:eastAsia="仿宋"/>
          <w:sz w:val="28"/>
          <w:szCs w:val="28"/>
        </w:rPr>
      </w:pPr>
      <w:r>
        <w:rPr>
          <w:rFonts w:hint="eastAsia" w:ascii="仿宋" w:hAnsi="仿宋" w:eastAsia="仿宋"/>
          <w:sz w:val="28"/>
          <w:szCs w:val="28"/>
        </w:rPr>
        <w:t>学校特色文化建设氛围浓厚。走廊、楼道、办公室、书法教室内陈列着来宾、教师、学生的书法作品。今年又添置了一些书法教室专用课桌，正在筹备建一个书法作品陈列室。学校在艺术教学经费投入总数占本校教育经费百分比逐年提高。</w:t>
      </w:r>
    </w:p>
    <w:p>
      <w:pPr>
        <w:ind w:firstLine="560" w:firstLineChars="200"/>
        <w:rPr>
          <w:rFonts w:ascii="仿宋" w:hAnsi="仿宋" w:eastAsia="仿宋"/>
          <w:sz w:val="28"/>
          <w:szCs w:val="28"/>
        </w:rPr>
      </w:pPr>
      <w:r>
        <w:rPr>
          <w:rFonts w:hint="eastAsia" w:ascii="仿宋" w:hAnsi="仿宋" w:eastAsia="仿宋"/>
          <w:sz w:val="28"/>
          <w:szCs w:val="28"/>
        </w:rPr>
        <w:t>四、强化艺术实践，提高学生素养。</w:t>
      </w:r>
    </w:p>
    <w:p>
      <w:pPr>
        <w:ind w:firstLine="560" w:firstLineChars="200"/>
        <w:rPr>
          <w:rFonts w:ascii="仿宋" w:hAnsi="仿宋" w:eastAsia="仿宋"/>
          <w:sz w:val="28"/>
          <w:szCs w:val="28"/>
        </w:rPr>
      </w:pPr>
      <w:r>
        <w:rPr>
          <w:rFonts w:hint="eastAsia" w:ascii="仿宋" w:hAnsi="仿宋" w:eastAsia="仿宋"/>
          <w:sz w:val="28"/>
          <w:szCs w:val="28"/>
        </w:rPr>
        <w:t>丰富多彩的艺术活动是调动学生参与艺术知识的学习、巩固艺术教育教学成果、陶冶学生心灵、培养学生艺术鉴赏能力的有效途径。因此，我校十分重视学校艺术活动的开展。</w:t>
      </w:r>
    </w:p>
    <w:p>
      <w:pPr>
        <w:ind w:firstLine="560" w:firstLineChars="200"/>
        <w:rPr>
          <w:rFonts w:ascii="仿宋" w:hAnsi="仿宋" w:eastAsia="仿宋"/>
          <w:sz w:val="28"/>
          <w:szCs w:val="28"/>
        </w:rPr>
      </w:pPr>
      <w:r>
        <w:rPr>
          <w:rFonts w:hint="eastAsia" w:ascii="仿宋" w:hAnsi="仿宋" w:eastAsia="仿宋"/>
          <w:sz w:val="28"/>
          <w:szCs w:val="28"/>
        </w:rPr>
        <w:t>根据学生的需求，结合学校的特色创建与师资能力，成立各种各样的兴趣小组。到目前为止，学校共成立舞蹈、书法、</w:t>
      </w:r>
      <w:r>
        <w:rPr>
          <w:rFonts w:hint="eastAsia" w:ascii="仿宋" w:hAnsi="仿宋" w:eastAsia="仿宋"/>
          <w:sz w:val="28"/>
          <w:szCs w:val="28"/>
          <w:lang w:val="en-US" w:eastAsia="zh-CN"/>
        </w:rPr>
        <w:t>陶笛</w:t>
      </w:r>
      <w:r>
        <w:rPr>
          <w:rFonts w:hint="eastAsia" w:ascii="仿宋" w:hAnsi="仿宋" w:eastAsia="仿宋"/>
          <w:sz w:val="28"/>
          <w:szCs w:val="28"/>
        </w:rPr>
        <w:t>、</w:t>
      </w:r>
      <w:r>
        <w:rPr>
          <w:rFonts w:hint="eastAsia" w:ascii="仿宋" w:hAnsi="仿宋" w:eastAsia="仿宋"/>
          <w:sz w:val="28"/>
          <w:szCs w:val="28"/>
          <w:lang w:val="en-US" w:eastAsia="zh-CN"/>
        </w:rPr>
        <w:t>儿童画</w:t>
      </w:r>
      <w:r>
        <w:rPr>
          <w:rFonts w:hint="eastAsia" w:ascii="仿宋" w:hAnsi="仿宋" w:eastAsia="仿宋"/>
          <w:sz w:val="28"/>
          <w:szCs w:val="28"/>
        </w:rPr>
        <w:t>、</w:t>
      </w:r>
      <w:r>
        <w:rPr>
          <w:rFonts w:hint="eastAsia" w:ascii="仿宋" w:hAnsi="仿宋" w:eastAsia="仿宋"/>
          <w:sz w:val="28"/>
          <w:szCs w:val="28"/>
          <w:lang w:val="en-US" w:eastAsia="zh-CN"/>
        </w:rPr>
        <w:t>手工、合唱、拓印、课本剧</w:t>
      </w:r>
      <w:r>
        <w:rPr>
          <w:rFonts w:hint="eastAsia" w:ascii="仿宋" w:hAnsi="仿宋" w:eastAsia="仿宋"/>
          <w:sz w:val="28"/>
          <w:szCs w:val="28"/>
        </w:rPr>
        <w:t>等</w:t>
      </w:r>
      <w:r>
        <w:rPr>
          <w:rFonts w:hint="eastAsia" w:ascii="仿宋" w:hAnsi="仿宋" w:eastAsia="仿宋"/>
          <w:sz w:val="28"/>
          <w:szCs w:val="28"/>
          <w:lang w:val="en-US" w:eastAsia="zh-CN"/>
        </w:rPr>
        <w:t>校级班级艺术</w:t>
      </w:r>
      <w:r>
        <w:rPr>
          <w:rFonts w:hint="eastAsia" w:ascii="仿宋" w:hAnsi="仿宋" w:eastAsia="仿宋"/>
          <w:sz w:val="28"/>
          <w:szCs w:val="28"/>
        </w:rPr>
        <w:t>兴趣小组</w:t>
      </w:r>
      <w:r>
        <w:rPr>
          <w:rFonts w:hint="eastAsia" w:ascii="仿宋" w:hAnsi="仿宋" w:eastAsia="仿宋"/>
          <w:sz w:val="28"/>
          <w:szCs w:val="28"/>
          <w:lang w:val="en-US" w:eastAsia="zh-CN"/>
        </w:rPr>
        <w:t>12</w:t>
      </w:r>
      <w:r>
        <w:rPr>
          <w:rFonts w:hint="eastAsia" w:ascii="仿宋" w:hAnsi="仿宋" w:eastAsia="仿宋"/>
          <w:sz w:val="28"/>
          <w:szCs w:val="28"/>
        </w:rPr>
        <w:t>个。这些</w:t>
      </w:r>
      <w:r>
        <w:rPr>
          <w:rFonts w:hint="eastAsia" w:ascii="仿宋" w:hAnsi="仿宋" w:eastAsia="仿宋"/>
          <w:sz w:val="28"/>
          <w:szCs w:val="28"/>
          <w:lang w:val="en-US" w:eastAsia="zh-CN"/>
        </w:rPr>
        <w:t>艺术</w:t>
      </w:r>
      <w:r>
        <w:rPr>
          <w:rFonts w:hint="eastAsia" w:ascii="仿宋" w:hAnsi="仿宋" w:eastAsia="仿宋"/>
          <w:sz w:val="28"/>
          <w:szCs w:val="28"/>
        </w:rPr>
        <w:t>兴趣小组利用社团活动、弹性放学、综合实践活动等时机正常开展活动。让学生的特长有所发展和提升。巩固了艺术课堂教学的成果。</w:t>
      </w:r>
    </w:p>
    <w:p>
      <w:pPr>
        <w:ind w:firstLine="560" w:firstLineChars="200"/>
        <w:rPr>
          <w:rFonts w:ascii="仿宋" w:hAnsi="仿宋" w:eastAsia="仿宋"/>
          <w:sz w:val="28"/>
          <w:szCs w:val="28"/>
        </w:rPr>
      </w:pPr>
      <w:r>
        <w:rPr>
          <w:rFonts w:hint="eastAsia" w:ascii="仿宋" w:hAnsi="仿宋" w:eastAsia="仿宋"/>
          <w:sz w:val="28"/>
          <w:szCs w:val="28"/>
        </w:rPr>
        <w:t>艺术教育成果的考核是确保艺术教育质量的保证。每年的“六一”和元旦是学校对艺术教育进行集中考核的时间，也是学生社团活动成果汇报展示的时间，更是学生欢乐的节日。学校将社团活动兴趣小组分为动态展示和静态展示两个部分进行集中展示。在展示的过程中，我们组织师生代表对展示的情况进行评价。有时，我们还邀请部分家长参与评价。除此之外，我校还经常举行独唱比赛、合唱比赛、专题手抄报比赛、绘画比赛等。通过以上活动，促进学校艺术活动的不断推进。学期结束前，各艺术学科组织学科游考、学科知识测试，对学生的艺术素质进行更全面的考核。</w:t>
      </w:r>
    </w:p>
    <w:p>
      <w:pPr>
        <w:ind w:firstLine="560" w:firstLineChars="200"/>
        <w:rPr>
          <w:rFonts w:ascii="仿宋" w:hAnsi="仿宋" w:eastAsia="仿宋"/>
          <w:sz w:val="28"/>
          <w:szCs w:val="28"/>
        </w:rPr>
      </w:pPr>
      <w:r>
        <w:rPr>
          <w:rFonts w:hint="eastAsia" w:ascii="仿宋" w:hAnsi="仿宋" w:eastAsia="仿宋"/>
          <w:sz w:val="28"/>
          <w:szCs w:val="28"/>
        </w:rPr>
        <w:t>每一年，我们按上级要求积极开展艺术教育自评工作，总结艺术教育取得成绩，分析存在的问题。当然，不可否认的是我们毕竟是一所农村学校，</w:t>
      </w:r>
      <w:r>
        <w:rPr>
          <w:rFonts w:hint="eastAsia" w:ascii="仿宋" w:hAnsi="仿宋" w:eastAsia="仿宋"/>
          <w:sz w:val="28"/>
          <w:szCs w:val="28"/>
          <w:lang w:val="en-US" w:eastAsia="zh-CN"/>
        </w:rPr>
        <w:t>学生家长看重孩子的成绩，对学生艺术潜能的开发不重视。学生的艺术素养，还有待进一步提升。</w:t>
      </w:r>
      <w:r>
        <w:rPr>
          <w:rFonts w:hint="eastAsia" w:ascii="仿宋" w:hAnsi="仿宋" w:eastAsia="仿宋"/>
          <w:sz w:val="28"/>
          <w:szCs w:val="28"/>
        </w:rPr>
        <w:t>因而，我校的艺术课程教育的成绩与先进学校相比仍有较大的差距。</w:t>
      </w:r>
    </w:p>
    <w:p>
      <w:pPr>
        <w:ind w:firstLine="560" w:firstLineChars="200"/>
        <w:rPr>
          <w:rFonts w:ascii="仿宋" w:hAnsi="仿宋" w:eastAsia="仿宋"/>
          <w:sz w:val="28"/>
          <w:szCs w:val="28"/>
        </w:rPr>
      </w:pPr>
      <w:r>
        <w:rPr>
          <w:rFonts w:hint="eastAsia" w:ascii="仿宋" w:hAnsi="仿宋" w:eastAsia="仿宋"/>
          <w:sz w:val="28"/>
          <w:szCs w:val="28"/>
        </w:rPr>
        <w:t>今后，我们将进一步加大资金的投入，不断完善硬件设施。继续加强教师专业技术和技能的培训，要求每一位教师要掌握一种艺术技能，逐渐满足学校艺术教育发展的需要。同时，我们还将注重加强家校合作，发挥家长的才智，聘请有特殊技能的家长担任学校兴趣小组的辅导老师。我们坚信，只要我们发扬坚持不懈的精神，我校的艺术教育一定会取得更好的成绩。</w:t>
      </w:r>
    </w:p>
    <w:p>
      <w:pPr>
        <w:ind w:firstLine="560" w:firstLineChars="200"/>
        <w:rPr>
          <w:rFonts w:ascii="仿宋" w:hAnsi="仿宋" w:eastAsia="仿宋"/>
          <w:sz w:val="28"/>
          <w:szCs w:val="28"/>
        </w:rPr>
      </w:pPr>
    </w:p>
    <w:p>
      <w:pPr>
        <w:ind w:firstLine="5880" w:firstLineChars="2100"/>
        <w:rPr>
          <w:rFonts w:hint="eastAsia" w:ascii="仿宋" w:hAnsi="仿宋" w:eastAsia="仿宋"/>
          <w:sz w:val="28"/>
          <w:szCs w:val="28"/>
          <w:lang w:eastAsia="zh-CN"/>
        </w:rPr>
      </w:pPr>
      <w:r>
        <w:rPr>
          <w:rFonts w:hint="eastAsia" w:ascii="仿宋" w:hAnsi="仿宋" w:eastAsia="仿宋"/>
          <w:sz w:val="28"/>
          <w:szCs w:val="28"/>
          <w:lang w:val="en-US" w:eastAsia="zh-CN"/>
        </w:rPr>
        <w:t>2023</w:t>
      </w:r>
      <w:r>
        <w:rPr>
          <w:rFonts w:ascii="仿宋" w:hAnsi="仿宋" w:eastAsia="仿宋"/>
          <w:sz w:val="28"/>
          <w:szCs w:val="28"/>
        </w:rPr>
        <w:t>.</w:t>
      </w:r>
      <w:r>
        <w:rPr>
          <w:rFonts w:hint="eastAsia" w:ascii="仿宋" w:hAnsi="仿宋" w:eastAsia="仿宋"/>
          <w:sz w:val="28"/>
          <w:szCs w:val="28"/>
          <w:lang w:val="en-US" w:eastAsia="zh-CN"/>
        </w:rPr>
        <w:t>12</w:t>
      </w:r>
      <w:r>
        <w:rPr>
          <w:rFonts w:ascii="仿宋" w:hAnsi="仿宋" w:eastAsia="仿宋"/>
          <w:sz w:val="28"/>
          <w:szCs w:val="28"/>
        </w:rPr>
        <w:t>.</w:t>
      </w:r>
      <w:r>
        <w:rPr>
          <w:rFonts w:hint="eastAsia" w:ascii="仿宋" w:hAnsi="仿宋" w:eastAsia="仿宋"/>
          <w:sz w:val="28"/>
          <w:szCs w:val="28"/>
          <w:lang w:val="en-US" w:eastAsia="zh-CN"/>
        </w:rPr>
        <w:t>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IxNGQ2OGJhODExNTlmNTRhZTA5ZTM1YzJmZDY3OWMifQ=="/>
  </w:docVars>
  <w:rsids>
    <w:rsidRoot w:val="005B6B34"/>
    <w:rsid w:val="00026149"/>
    <w:rsid w:val="000677EF"/>
    <w:rsid w:val="000E7D9A"/>
    <w:rsid w:val="00120627"/>
    <w:rsid w:val="00143729"/>
    <w:rsid w:val="00191C82"/>
    <w:rsid w:val="001D25A9"/>
    <w:rsid w:val="00202B11"/>
    <w:rsid w:val="00292C5A"/>
    <w:rsid w:val="00320700"/>
    <w:rsid w:val="00370505"/>
    <w:rsid w:val="00411264"/>
    <w:rsid w:val="004B7003"/>
    <w:rsid w:val="005159F2"/>
    <w:rsid w:val="00573678"/>
    <w:rsid w:val="005B6B34"/>
    <w:rsid w:val="005C28C3"/>
    <w:rsid w:val="00615A65"/>
    <w:rsid w:val="00665F8C"/>
    <w:rsid w:val="006E205F"/>
    <w:rsid w:val="00767628"/>
    <w:rsid w:val="00782137"/>
    <w:rsid w:val="007D30DB"/>
    <w:rsid w:val="007E5D1A"/>
    <w:rsid w:val="00846077"/>
    <w:rsid w:val="0088785D"/>
    <w:rsid w:val="00890C2E"/>
    <w:rsid w:val="008C6113"/>
    <w:rsid w:val="008E2E33"/>
    <w:rsid w:val="009C2952"/>
    <w:rsid w:val="00A05DF4"/>
    <w:rsid w:val="00AE64D4"/>
    <w:rsid w:val="00B65139"/>
    <w:rsid w:val="00BA0416"/>
    <w:rsid w:val="00C30CFD"/>
    <w:rsid w:val="00D315EB"/>
    <w:rsid w:val="00D6154B"/>
    <w:rsid w:val="00D74D5F"/>
    <w:rsid w:val="00D8413C"/>
    <w:rsid w:val="00E11B04"/>
    <w:rsid w:val="00E455A6"/>
    <w:rsid w:val="00E54886"/>
    <w:rsid w:val="00F04F03"/>
    <w:rsid w:val="00F83CC5"/>
    <w:rsid w:val="00F9417C"/>
    <w:rsid w:val="00FF7C74"/>
    <w:rsid w:val="1A4009AE"/>
    <w:rsid w:val="3D2920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semiHidden/>
    <w:locked/>
    <w:uiPriority w:val="99"/>
    <w:rPr>
      <w:rFonts w:cs="Times New Roman"/>
      <w:sz w:val="18"/>
      <w:szCs w:val="18"/>
    </w:rPr>
  </w:style>
  <w:style w:type="character" w:customStyle="1" w:styleId="7">
    <w:name w:val="页脚 字符"/>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352</Words>
  <Characters>2008</Characters>
  <Lines>16</Lines>
  <Paragraphs>4</Paragraphs>
  <TotalTime>81</TotalTime>
  <ScaleCrop>false</ScaleCrop>
  <LinksUpToDate>false</LinksUpToDate>
  <CharactersWithSpaces>2356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2017-10-24T01:40:00Z</dcterms:created>
  <dc:creator>AutoBVT</dc:creator>
  <cp:lastModifiedBy>xxh</cp:lastModifiedBy>
  <dcterms:modified xsi:type="dcterms:W3CDTF">2023-12-01T09:48:31Z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2472A98EF5774949ACC86852E9EB7344_12</vt:lpwstr>
  </property>
</Properties>
</file>