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D38E" w14:textId="77777777" w:rsidR="00EF05DB" w:rsidRDefault="00000000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b/>
          <w:bCs/>
          <w:sz w:val="28"/>
        </w:rPr>
        <w:t>附件：</w:t>
      </w:r>
    </w:p>
    <w:p w14:paraId="2EAED7F0" w14:textId="1785169A" w:rsidR="00EF05DB" w:rsidRDefault="00000000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sz w:val="28"/>
        </w:rPr>
        <w:t>学校：</w:t>
      </w:r>
      <w:r>
        <w:rPr>
          <w:rFonts w:ascii="宋体" w:eastAsia="华文仿宋" w:hAnsi="宋体"/>
          <w:sz w:val="28"/>
          <w:u w:val="single"/>
        </w:rPr>
        <w:t xml:space="preserve"> </w:t>
      </w:r>
      <w:r w:rsidR="00AC39FE">
        <w:rPr>
          <w:rFonts w:ascii="宋体" w:eastAsia="华文仿宋" w:hAnsi="宋体" w:hint="eastAsia"/>
          <w:sz w:val="28"/>
          <w:u w:val="single"/>
        </w:rPr>
        <w:t>泰州市姜堰区</w:t>
      </w:r>
      <w:proofErr w:type="gramStart"/>
      <w:r w:rsidR="00AC39FE">
        <w:rPr>
          <w:rFonts w:ascii="宋体" w:eastAsia="华文仿宋" w:hAnsi="宋体" w:hint="eastAsia"/>
          <w:sz w:val="28"/>
          <w:u w:val="single"/>
        </w:rPr>
        <w:t>溱潼</w:t>
      </w:r>
      <w:proofErr w:type="gramEnd"/>
      <w:r w:rsidR="00AC39FE">
        <w:rPr>
          <w:rFonts w:ascii="宋体" w:eastAsia="华文仿宋" w:hAnsi="宋体" w:hint="eastAsia"/>
          <w:sz w:val="28"/>
          <w:u w:val="single"/>
        </w:rPr>
        <w:t>第二中学</w:t>
      </w:r>
      <w:r>
        <w:rPr>
          <w:rFonts w:ascii="宋体" w:eastAsia="华文仿宋" w:hAnsi="宋体"/>
          <w:sz w:val="28"/>
          <w:u w:val="single"/>
        </w:rPr>
        <w:t xml:space="preserve"> </w:t>
      </w:r>
      <w:r>
        <w:rPr>
          <w:rFonts w:ascii="宋体" w:eastAsia="华文仿宋" w:hAnsi="宋体" w:hint="eastAsia"/>
          <w:sz w:val="28"/>
        </w:rPr>
        <w:t xml:space="preserve">  </w:t>
      </w:r>
      <w:r>
        <w:rPr>
          <w:rFonts w:ascii="宋体" w:eastAsia="华文仿宋" w:hAnsi="宋体" w:hint="eastAsia"/>
          <w:b/>
          <w:bCs/>
          <w:sz w:val="28"/>
        </w:rPr>
        <w:t xml:space="preserve">             </w:t>
      </w:r>
    </w:p>
    <w:p w14:paraId="049ED481" w14:textId="1988D78D" w:rsidR="00EF05DB" w:rsidRDefault="00000000">
      <w:pPr>
        <w:snapToGrid w:val="0"/>
        <w:spacing w:line="560" w:lineRule="exact"/>
        <w:rPr>
          <w:rFonts w:ascii="宋体" w:eastAsia="华文仿宋" w:hAnsi="宋体"/>
          <w:sz w:val="28"/>
          <w:szCs w:val="24"/>
        </w:rPr>
      </w:pPr>
      <w:r>
        <w:rPr>
          <w:rFonts w:ascii="宋体" w:eastAsia="华文仿宋" w:hAnsi="宋体" w:hint="eastAsia"/>
          <w:sz w:val="28"/>
          <w:szCs w:val="24"/>
        </w:rPr>
        <w:t>教学班级汇总：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 w:rsidR="00AC39FE">
        <w:rPr>
          <w:rFonts w:ascii="宋体" w:eastAsia="华文仿宋" w:hAnsi="宋体"/>
          <w:sz w:val="28"/>
          <w:szCs w:val="24"/>
          <w:u w:val="single"/>
        </w:rPr>
        <w:t>18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proofErr w:type="gramStart"/>
      <w:r>
        <w:rPr>
          <w:rFonts w:ascii="宋体" w:eastAsia="华文仿宋" w:hAnsi="宋体" w:hint="eastAsia"/>
          <w:sz w:val="28"/>
          <w:szCs w:val="24"/>
        </w:rPr>
        <w:t>个</w:t>
      </w:r>
      <w:proofErr w:type="gramEnd"/>
      <w:r>
        <w:rPr>
          <w:rFonts w:ascii="宋体" w:eastAsia="华文仿宋" w:hAnsi="宋体" w:hint="eastAsia"/>
          <w:sz w:val="28"/>
          <w:szCs w:val="24"/>
        </w:rPr>
        <w:t>；艺术专任教师汇总：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 </w:t>
      </w:r>
      <w:r w:rsidR="00AC39FE">
        <w:rPr>
          <w:rFonts w:ascii="宋体" w:eastAsia="华文仿宋" w:hAnsi="宋体"/>
          <w:sz w:val="28"/>
          <w:szCs w:val="24"/>
          <w:u w:val="single"/>
        </w:rPr>
        <w:t>4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人，其中音乐：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  </w:t>
      </w:r>
      <w:r>
        <w:rPr>
          <w:rFonts w:ascii="宋体" w:eastAsia="华文仿宋" w:hAnsi="宋体" w:hint="eastAsia"/>
          <w:sz w:val="28"/>
          <w:szCs w:val="24"/>
        </w:rPr>
        <w:t>人，美术：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 </w:t>
      </w:r>
      <w:r w:rsidR="00AC39FE">
        <w:rPr>
          <w:rFonts w:ascii="宋体" w:eastAsia="华文仿宋" w:hAnsi="宋体"/>
          <w:sz w:val="28"/>
          <w:szCs w:val="24"/>
          <w:u w:val="single"/>
        </w:rPr>
        <w:t>2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人；艺术兼职教师汇总：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 </w:t>
      </w:r>
      <w:r w:rsidR="00AC39FE">
        <w:rPr>
          <w:rFonts w:ascii="宋体" w:eastAsia="华文仿宋" w:hAnsi="宋体"/>
          <w:sz w:val="28"/>
          <w:szCs w:val="24"/>
          <w:u w:val="single"/>
        </w:rPr>
        <w:t>2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>
        <w:rPr>
          <w:rFonts w:ascii="宋体" w:eastAsia="华文仿宋" w:hAnsi="宋体" w:hint="eastAsia"/>
          <w:sz w:val="28"/>
          <w:szCs w:val="24"/>
        </w:rPr>
        <w:t>人。</w:t>
      </w:r>
    </w:p>
    <w:p w14:paraId="5C4B02D2" w14:textId="77777777" w:rsidR="00EF05DB" w:rsidRPr="00AC39FE" w:rsidRDefault="00EF05DB">
      <w:pPr>
        <w:snapToGrid w:val="0"/>
        <w:spacing w:line="540" w:lineRule="exact"/>
        <w:rPr>
          <w:rFonts w:ascii="宋体" w:eastAsia="华文仿宋" w:hAnsi="宋体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061"/>
        <w:gridCol w:w="3541"/>
        <w:gridCol w:w="576"/>
        <w:gridCol w:w="773"/>
        <w:gridCol w:w="599"/>
      </w:tblGrid>
      <w:tr w:rsidR="00EF05DB" w14:paraId="089666B7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27B4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011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A78C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8ADD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</w:t>
            </w:r>
          </w:p>
          <w:p w14:paraId="7B4D146D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9920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存在的</w:t>
            </w:r>
          </w:p>
          <w:p w14:paraId="72A04075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AE8F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改进措施</w:t>
            </w:r>
          </w:p>
        </w:tc>
      </w:tr>
      <w:tr w:rsidR="00EF05DB" w14:paraId="1ED2D69B" w14:textId="77777777">
        <w:trPr>
          <w:trHeight w:val="90"/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27E4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艺术课程</w:t>
            </w:r>
          </w:p>
          <w:p w14:paraId="4DDA0C27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0218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288D" w14:textId="77777777" w:rsidR="00BA61D2" w:rsidRDefault="00BA61D2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14:paraId="5277CA51" w14:textId="2B00D8C8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18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589965C8" w14:textId="581919F9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18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0FE29A20" w14:textId="77777777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033F89C2" w14:textId="1CF4CC45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地方/学校艺术课程：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36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课时/周，列出课程名称：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 w:hint="eastAsia"/>
                <w:szCs w:val="21"/>
                <w:u w:val="single"/>
              </w:rPr>
              <w:t>抖空竹、葫芦丝、传统书法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</w:t>
            </w:r>
          </w:p>
          <w:p w14:paraId="39AFBABA" w14:textId="5C0E4884" w:rsidR="00EF05DB" w:rsidRDefault="00EF05DB" w:rsidP="00BA61D2">
            <w:pPr>
              <w:snapToGrid w:val="0"/>
              <w:rPr>
                <w:rFonts w:ascii="仿宋" w:eastAsia="仿宋" w:hAnsi="仿宋" w:cs="仿宋"/>
                <w:szCs w:val="21"/>
                <w:u w:val="single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6516" w14:textId="77777777" w:rsidR="00BA61D2" w:rsidRDefault="00BA61D2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16A6F031" w14:textId="77777777" w:rsidR="00BA61D2" w:rsidRDefault="00BA61D2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31026CC" w14:textId="77777777" w:rsidR="00BA61D2" w:rsidRDefault="00BA61D2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259B5501" w14:textId="1D5939EE" w:rsidR="00EF05DB" w:rsidRDefault="00BA61D2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3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BC43" w14:textId="77777777" w:rsidR="00EF05DB" w:rsidRDefault="00EF05DB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3951" w14:textId="77777777" w:rsidR="00EF05DB" w:rsidRDefault="00EF05DB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F05DB" w14:paraId="116716AC" w14:textId="77777777">
        <w:trPr>
          <w:trHeight w:val="9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CDA8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701553C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92FC945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9493A2D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949AF95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AE1BBCC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0EE64B1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4999D22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42E2274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艺术活动</w:t>
            </w:r>
          </w:p>
          <w:p w14:paraId="38EC94C8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91EC" w14:textId="77777777" w:rsidR="00EF05DB" w:rsidRDefault="00EF05DB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14:paraId="1B2EFFB3" w14:textId="77777777" w:rsidR="00EF05DB" w:rsidRDefault="00EF05DB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14:paraId="75143E41" w14:textId="77777777" w:rsidR="00EF05DB" w:rsidRDefault="00EF05DB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  <w:p w14:paraId="24A547B7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F39" w14:textId="77777777" w:rsidR="00EF05DB" w:rsidRDefault="00EF05DB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14:paraId="232F437F" w14:textId="0ADA7C81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初中:学校开展艺术活动频次：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次/周；</w:t>
            </w:r>
          </w:p>
          <w:p w14:paraId="673D274A" w14:textId="77777777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（平均数量：全市初中校级学生艺术社团总数除以初中数量）；</w:t>
            </w:r>
          </w:p>
          <w:p w14:paraId="30193F04" w14:textId="0FECC94C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（平均：解释如上）；</w:t>
            </w:r>
          </w:p>
          <w:p w14:paraId="53933CF7" w14:textId="063CBAEF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 w:hint="eastAsia"/>
                <w:szCs w:val="21"/>
                <w:u w:val="single"/>
              </w:rPr>
              <w:t>空竹、葫芦丝、合唱、民乐、美术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</w:t>
            </w:r>
          </w:p>
          <w:p w14:paraId="5296B8A1" w14:textId="77777777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</w:t>
            </w:r>
          </w:p>
          <w:p w14:paraId="7B35DDB7" w14:textId="11214144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%（参与艺术活动学生总数占学校学生总数比例）</w:t>
            </w:r>
          </w:p>
          <w:p w14:paraId="515D8C6C" w14:textId="43D17617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DCD6" w14:textId="4D274953" w:rsidR="00EF05DB" w:rsidRDefault="00BA61D2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A9CD" w14:textId="77777777" w:rsidR="00EF05DB" w:rsidRDefault="00EF05DB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EFD1" w14:textId="77777777" w:rsidR="00EF05DB" w:rsidRDefault="00EF05DB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EF05DB" w14:paraId="09891C15" w14:textId="77777777">
        <w:trPr>
          <w:trHeight w:val="1055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6D9F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BC33BE2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BDD461C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2D7876D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1731FC3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8965A65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B16DDBC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74557AD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A4174A5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艺术教师</w:t>
            </w:r>
          </w:p>
          <w:p w14:paraId="7C24ADE3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D667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1C33" w14:textId="77777777" w:rsidR="00EF05DB" w:rsidRDefault="00EF05DB">
            <w:pPr>
              <w:snapToGrid w:val="0"/>
              <w:ind w:left="210" w:hangingChars="100" w:hanging="210"/>
              <w:rPr>
                <w:rFonts w:ascii="仿宋" w:eastAsia="仿宋" w:hAnsi="仿宋" w:cs="仿宋"/>
                <w:szCs w:val="21"/>
              </w:rPr>
            </w:pPr>
          </w:p>
          <w:p w14:paraId="758CBC6C" w14:textId="14649B3A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14:paraId="33256AA7" w14:textId="43C315AE" w:rsidR="00EF05DB" w:rsidRDefault="00000000">
            <w:pPr>
              <w:snapToGrid w:val="0"/>
              <w:ind w:leftChars="342" w:left="718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  <w:r w:rsidR="00AC39FE">
              <w:rPr>
                <w:rFonts w:ascii="仿宋" w:eastAsia="仿宋" w:hAnsi="仿宋" w:cs="仿宋" w:hint="eastAsia"/>
                <w:szCs w:val="21"/>
              </w:rPr>
              <w:t>2</w:t>
            </w:r>
            <w:r w:rsidR="00AC39FE">
              <w:rPr>
                <w:rFonts w:ascii="仿宋" w:eastAsia="仿宋" w:hAnsi="仿宋" w:cs="仿宋"/>
                <w:szCs w:val="21"/>
              </w:rPr>
              <w:t>09</w:t>
            </w:r>
            <w:r w:rsidR="00AC39FE">
              <w:rPr>
                <w:rFonts w:ascii="仿宋" w:eastAsia="仿宋" w:hAnsi="仿宋" w:cs="仿宋" w:hint="eastAsia"/>
                <w:szCs w:val="21"/>
              </w:rPr>
              <w:t>:</w:t>
            </w:r>
            <w:r w:rsidR="00AC39FE">
              <w:rPr>
                <w:rFonts w:ascii="仿宋" w:eastAsia="仿宋" w:hAnsi="仿宋" w:cs="仿宋"/>
                <w:szCs w:val="21"/>
              </w:rPr>
              <w:t>1</w:t>
            </w:r>
          </w:p>
          <w:p w14:paraId="3D796667" w14:textId="1D9E8FC1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 w:rsidR="00AC39FE">
              <w:rPr>
                <w:rFonts w:ascii="仿宋" w:eastAsia="仿宋" w:hAnsi="仿宋" w:cs="仿宋" w:hint="eastAsia"/>
                <w:szCs w:val="21"/>
                <w:u w:val="single"/>
              </w:rPr>
              <w:t>：0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.09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14:paraId="755A602C" w14:textId="393B3255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14:paraId="27286143" w14:textId="77777777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14:paraId="532802C2" w14:textId="44C95374" w:rsidR="00EF05DB" w:rsidRDefault="00000000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  <w:p w14:paraId="40FEA7E4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789BD965" w14:textId="7A9357AA" w:rsidR="00EF05DB" w:rsidRDefault="00EF05DB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D959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091A046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7F5F9ED2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F465FBB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9A16438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3BD2C383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95BA396" w14:textId="77777777" w:rsidR="00030091" w:rsidRDefault="00030091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DF00070" w14:textId="1FA35E0C" w:rsidR="00EF05DB" w:rsidRDefault="00BA61D2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8F32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4814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F05DB" w14:paraId="36FCD72B" w14:textId="77777777">
        <w:trPr>
          <w:trHeight w:val="546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0BFF" w14:textId="77777777" w:rsidR="00EF05DB" w:rsidRDefault="00000000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条件保障</w:t>
            </w:r>
          </w:p>
          <w:p w14:paraId="65642295" w14:textId="77777777" w:rsidR="00EF05DB" w:rsidRDefault="00000000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8C2A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B072" w14:textId="77777777" w:rsidR="00EF05DB" w:rsidRDefault="00EF05DB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7192CC12" w14:textId="77777777" w:rsidR="00EF05DB" w:rsidRDefault="00000000" w:rsidP="00BA61D2">
            <w:pPr>
              <w:snapToGrid w:val="0"/>
              <w:ind w:left="630" w:hangingChars="300" w:hanging="63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初中：艺术专用教室/活动室：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14:paraId="27ABB365" w14:textId="66CD00E4" w:rsidR="00EF05DB" w:rsidRDefault="00000000" w:rsidP="00BA61D2">
            <w:pPr>
              <w:snapToGrid w:val="0"/>
              <w:ind w:leftChars="300" w:left="63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个、其他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14:paraId="010DF00E" w14:textId="079F5096" w:rsidR="00EF05DB" w:rsidRDefault="00000000" w:rsidP="00BA61D2">
            <w:pPr>
              <w:snapToGrid w:val="0"/>
              <w:ind w:firstLineChars="300" w:firstLine="63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14:paraId="0EBEEBB5" w14:textId="77777777" w:rsidR="00EF05DB" w:rsidRDefault="00000000" w:rsidP="00BA61D2">
            <w:pPr>
              <w:snapToGrid w:val="0"/>
              <w:ind w:firstLineChars="300" w:firstLine="63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</w:t>
            </w:r>
          </w:p>
          <w:p w14:paraId="4D652F15" w14:textId="77777777" w:rsidR="00EF05DB" w:rsidRDefault="00000000" w:rsidP="00BA61D2">
            <w:pPr>
              <w:snapToGrid w:val="0"/>
              <w:ind w:firstLineChars="300" w:firstLine="63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学和艺术活动器材学校的比</w:t>
            </w:r>
          </w:p>
          <w:p w14:paraId="3DCC240A" w14:textId="264AE3D2" w:rsidR="00EF05DB" w:rsidRDefault="00000000" w:rsidP="00BA61D2">
            <w:pPr>
              <w:snapToGrid w:val="0"/>
              <w:ind w:firstLineChars="300" w:firstLine="630"/>
              <w:jc w:val="left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AC39FE">
              <w:rPr>
                <w:rFonts w:ascii="仿宋" w:eastAsia="仿宋" w:hAnsi="仿宋" w:cs="仿宋"/>
                <w:szCs w:val="21"/>
                <w:u w:val="single"/>
              </w:rPr>
              <w:t>80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  <w:p w14:paraId="5B8F68E6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</w:p>
          <w:p w14:paraId="1DB23FA4" w14:textId="2212B80C" w:rsidR="00EF05DB" w:rsidRDefault="00EF05DB">
            <w:pPr>
              <w:snapToGrid w:val="0"/>
              <w:ind w:firstLineChars="300" w:firstLine="63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4B05" w14:textId="4588CBF6" w:rsidR="00EF05DB" w:rsidRDefault="00BA61D2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5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F3DA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7C2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F05DB" w14:paraId="63CF1F1F" w14:textId="77777777">
        <w:trPr>
          <w:trHeight w:val="2881"/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7505C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特色发展</w:t>
            </w:r>
          </w:p>
          <w:p w14:paraId="0B3294B2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F17C7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</w:tcPr>
          <w:p w14:paraId="37FA7FB3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2001CCB9" w14:textId="77777777" w:rsidR="00EF05DB" w:rsidRDefault="00000000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 w14:paraId="6E4B7045" w14:textId="72FDEDBE" w:rsidR="00AC39FE" w:rsidRDefault="00AC39FE" w:rsidP="00AC39FE">
            <w:pPr>
              <w:snapToGrid w:val="0"/>
              <w:rPr>
                <w:rFonts w:ascii="仿宋" w:eastAsia="仿宋" w:hAnsi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u w:val="single"/>
              </w:rPr>
              <w:t>我校学生参加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>姜堰区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>中学生才艺单项比赛，分别荣获一等奖、二等奖、三等奖，并参加泰州市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>中学生才艺单项比赛，共5人次分别或一二三等奖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>。</w:t>
            </w:r>
          </w:p>
          <w:p w14:paraId="5F1F0578" w14:textId="77777777" w:rsidR="00AC39FE" w:rsidRDefault="00AC39FE" w:rsidP="00AC39FE">
            <w:pPr>
              <w:snapToGrid w:val="0"/>
              <w:rPr>
                <w:rFonts w:ascii="仿宋" w:eastAsia="仿宋" w:hAnsi="仿宋" w:hint="eastAsia"/>
                <w:color w:val="000000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u w:val="single"/>
              </w:rPr>
              <w:t>我校积极参加泰州市文化惠民演出活动（声乐、葫芦</w:t>
            </w:r>
            <w:proofErr w:type="gramStart"/>
            <w:r>
              <w:rPr>
                <w:rFonts w:ascii="仿宋" w:eastAsia="仿宋" w:hAnsi="仿宋" w:hint="eastAsia"/>
                <w:color w:val="000000"/>
                <w:u w:val="single"/>
              </w:rPr>
              <w:t>丝展示</w:t>
            </w:r>
            <w:proofErr w:type="gramEnd"/>
            <w:r>
              <w:rPr>
                <w:rFonts w:ascii="仿宋" w:eastAsia="仿宋" w:hAnsi="仿宋" w:hint="eastAsia"/>
                <w:color w:val="000000"/>
                <w:u w:val="single"/>
              </w:rPr>
              <w:t>等）；</w:t>
            </w:r>
          </w:p>
          <w:p w14:paraId="7972183E" w14:textId="77777777" w:rsidR="00AC39FE" w:rsidRDefault="00AC39FE">
            <w:pPr>
              <w:snapToGrid w:val="0"/>
              <w:rPr>
                <w:rFonts w:ascii="仿宋" w:eastAsia="仿宋" w:hAnsi="仿宋"/>
                <w:color w:val="000000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u w:val="single"/>
              </w:rPr>
              <w:t>我校抖空竹多次参加市区</w:t>
            </w:r>
            <w:proofErr w:type="gramStart"/>
            <w:r>
              <w:rPr>
                <w:rFonts w:ascii="仿宋" w:eastAsia="仿宋" w:hAnsi="仿宋" w:hint="eastAsia"/>
                <w:color w:val="000000"/>
                <w:u w:val="single"/>
              </w:rPr>
              <w:t>级展示</w:t>
            </w:r>
            <w:proofErr w:type="gramEnd"/>
            <w:r>
              <w:rPr>
                <w:rFonts w:ascii="仿宋" w:eastAsia="仿宋" w:hAnsi="仿宋" w:hint="eastAsia"/>
                <w:color w:val="000000"/>
                <w:u w:val="single"/>
              </w:rPr>
              <w:t>活动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>。、</w:t>
            </w:r>
          </w:p>
          <w:p w14:paraId="1DDCCF55" w14:textId="65BF09E0" w:rsidR="00EF05DB" w:rsidRPr="00AC39FE" w:rsidRDefault="00AC39FE">
            <w:pPr>
              <w:snapToGrid w:val="0"/>
              <w:rPr>
                <w:rFonts w:ascii="仿宋" w:eastAsia="仿宋" w:hAnsi="仿宋" w:hint="eastAsia"/>
                <w:color w:val="000000"/>
                <w:u w:val="single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u w:val="single"/>
              </w:rPr>
              <w:t>溱潼</w:t>
            </w:r>
            <w:proofErr w:type="gramEnd"/>
            <w:r>
              <w:rPr>
                <w:rFonts w:ascii="仿宋" w:eastAsia="仿宋" w:hAnsi="仿宋" w:hint="eastAsia"/>
                <w:color w:val="000000"/>
                <w:u w:val="single"/>
              </w:rPr>
              <w:t>镇老年大学</w:t>
            </w:r>
            <w:r w:rsidR="00BA61D2">
              <w:rPr>
                <w:rFonts w:ascii="仿宋" w:eastAsia="仿宋" w:hAnsi="仿宋" w:hint="eastAsia"/>
                <w:color w:val="000000"/>
                <w:u w:val="single"/>
              </w:rPr>
              <w:t>与我校学子共同合作参加我校文化艺术节表演。</w:t>
            </w:r>
            <w:r>
              <w:rPr>
                <w:rFonts w:ascii="仿宋" w:eastAsia="仿宋" w:hAnsi="仿宋" w:hint="eastAsia"/>
                <w:color w:val="000000"/>
                <w:u w:val="single"/>
              </w:rPr>
              <w:t xml:space="preserve"> 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AA754" w14:textId="5AE59664" w:rsidR="00EF05DB" w:rsidRDefault="00BA61D2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204E1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EA88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F05DB" w14:paraId="7879A690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</w:tcPr>
          <w:p w14:paraId="1BE9DF8D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631DE4A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229B451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4F775F2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4749BC1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88828F5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A9823C8" w14:textId="77777777" w:rsidR="00EF05DB" w:rsidRDefault="00EF05D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9A19542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学生艺术</w:t>
            </w:r>
          </w:p>
          <w:p w14:paraId="56E7EA81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素质测评</w:t>
            </w:r>
          </w:p>
          <w:p w14:paraId="1A1C356D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A52EA" w14:textId="77777777" w:rsidR="00EF05DB" w:rsidRDefault="00000000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认真组织实施学生艺术素质测评。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DE6" w14:textId="77777777" w:rsidR="00EF05DB" w:rsidRDefault="00EF05DB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5CBBB2C0" w14:textId="718D4152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lastRenderedPageBreak/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%（平均数）；</w:t>
            </w:r>
          </w:p>
          <w:p w14:paraId="27C5538E" w14:textId="7A6650D5" w:rsidR="00EF05DB" w:rsidRDefault="00000000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690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82.5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790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94.5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830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99.2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BA61D2">
              <w:rPr>
                <w:rFonts w:ascii="仿宋" w:eastAsia="仿宋" w:hAnsi="仿宋" w:cs="仿宋"/>
                <w:color w:val="000000"/>
                <w:szCs w:val="21"/>
                <w:u w:val="single"/>
              </w:rPr>
              <w:t>0.08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  <w:p w14:paraId="58234653" w14:textId="77777777" w:rsidR="00EF05DB" w:rsidRDefault="00EF05DB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30A04E85" w14:textId="423804CC" w:rsidR="00EF05DB" w:rsidRDefault="00EF05DB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1080E" w14:textId="61B1FC3A" w:rsidR="00EF05DB" w:rsidRDefault="00BA61D2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EBC5C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CBC88" w14:textId="77777777" w:rsidR="00EF05DB" w:rsidRDefault="00EF05DB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F05DB" w14:paraId="22F89A3F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7D77F" w14:textId="77777777" w:rsidR="00EF05DB" w:rsidRDefault="00000000">
            <w:pPr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326A2" w14:textId="4F27F1F5" w:rsidR="00EF05DB" w:rsidRDefault="00000000">
            <w:pPr>
              <w:widowControl/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总分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 w:rsidR="00BA61D2">
              <w:rPr>
                <w:rFonts w:ascii="仿宋" w:eastAsia="仿宋" w:hAnsi="仿宋" w:cs="仿宋"/>
                <w:sz w:val="24"/>
                <w:u w:val="single"/>
              </w:rPr>
              <w:t>92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；等级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</w:t>
            </w:r>
            <w:r w:rsidR="00BA61D2">
              <w:rPr>
                <w:rFonts w:ascii="仿宋" w:eastAsia="仿宋" w:hAnsi="仿宋" w:cs="仿宋" w:hint="eastAsia"/>
                <w:sz w:val="24"/>
                <w:u w:val="single"/>
              </w:rPr>
              <w:t>优秀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</w:t>
            </w:r>
          </w:p>
          <w:p w14:paraId="71BE0CA9" w14:textId="77777777" w:rsidR="00EF05DB" w:rsidRDefault="00000000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 w14:paraId="36421743" w14:textId="77777777" w:rsidR="00EF05DB" w:rsidRDefault="00EF05DB">
      <w:pPr>
        <w:snapToGrid w:val="0"/>
        <w:spacing w:line="560" w:lineRule="exact"/>
        <w:rPr>
          <w:rFonts w:ascii="宋体" w:hAnsi="宋体" w:cs="宋体"/>
          <w:sz w:val="24"/>
        </w:rPr>
      </w:pPr>
    </w:p>
    <w:p w14:paraId="20833DE8" w14:textId="6FD0C326" w:rsidR="00EF05DB" w:rsidRDefault="00000000">
      <w:pPr>
        <w:snapToGrid w:val="0"/>
        <w:spacing w:line="56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填报人：</w:t>
      </w:r>
      <w:r w:rsidR="00BA61D2">
        <w:rPr>
          <w:rFonts w:ascii="仿宋" w:eastAsia="仿宋" w:hAnsi="仿宋" w:cs="仿宋" w:hint="eastAsia"/>
          <w:sz w:val="24"/>
        </w:rPr>
        <w:t xml:space="preserve">刘小友 </w:t>
      </w:r>
      <w:r w:rsidR="00BA61D2">
        <w:rPr>
          <w:rFonts w:ascii="仿宋" w:eastAsia="仿宋" w:hAnsi="仿宋" w:cs="仿宋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联系电话： </w:t>
      </w:r>
      <w:r w:rsidR="00BA61D2">
        <w:rPr>
          <w:rFonts w:ascii="仿宋" w:eastAsia="仿宋" w:hAnsi="仿宋" w:cs="仿宋"/>
          <w:sz w:val="24"/>
        </w:rPr>
        <w:t>13641594343</w:t>
      </w:r>
      <w:r>
        <w:rPr>
          <w:rFonts w:ascii="仿宋" w:eastAsia="仿宋" w:hAnsi="仿宋" w:cs="仿宋" w:hint="eastAsia"/>
          <w:sz w:val="24"/>
        </w:rPr>
        <w:t xml:space="preserve"> 填报日期： </w:t>
      </w:r>
      <w:r w:rsidR="00BA61D2">
        <w:rPr>
          <w:rFonts w:ascii="仿宋" w:eastAsia="仿宋" w:hAnsi="仿宋" w:cs="仿宋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>年</w:t>
      </w:r>
      <w:r w:rsidR="00BA61D2">
        <w:rPr>
          <w:rFonts w:ascii="仿宋" w:eastAsia="仿宋" w:hAnsi="仿宋" w:cs="仿宋"/>
          <w:sz w:val="24"/>
        </w:rPr>
        <w:t>11</w:t>
      </w:r>
      <w:r>
        <w:rPr>
          <w:rFonts w:ascii="仿宋" w:eastAsia="仿宋" w:hAnsi="仿宋" w:cs="仿宋" w:hint="eastAsia"/>
          <w:sz w:val="24"/>
        </w:rPr>
        <w:t xml:space="preserve">月 </w:t>
      </w:r>
      <w:r w:rsidR="00BA61D2">
        <w:rPr>
          <w:rFonts w:ascii="仿宋" w:eastAsia="仿宋" w:hAnsi="仿宋" w:cs="仿宋"/>
          <w:sz w:val="24"/>
        </w:rPr>
        <w:t>28</w:t>
      </w:r>
      <w:r>
        <w:rPr>
          <w:rFonts w:ascii="仿宋" w:eastAsia="仿宋" w:hAnsi="仿宋" w:cs="仿宋" w:hint="eastAsia"/>
          <w:sz w:val="24"/>
        </w:rPr>
        <w:t>日</w:t>
      </w:r>
    </w:p>
    <w:p w14:paraId="65EABB94" w14:textId="77777777" w:rsidR="00EF05DB" w:rsidRPr="00BA61D2" w:rsidRDefault="00EF05DB"/>
    <w:sectPr w:rsidR="00EF05DB" w:rsidRPr="00BA6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IzNTI4NDBlMzQ0NTBiNTUwN2E2ZjI4YzVlZTcyNTMifQ=="/>
  </w:docVars>
  <w:rsids>
    <w:rsidRoot w:val="46325C58"/>
    <w:rsid w:val="00030091"/>
    <w:rsid w:val="00AC39FE"/>
    <w:rsid w:val="00BA61D2"/>
    <w:rsid w:val="00EF05DB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F8180E"/>
  <w15:docId w15:val="{A9FF58EA-2C17-41E3-81A0-CBE5306D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小友 刘</cp:lastModifiedBy>
  <cp:revision>3</cp:revision>
  <dcterms:created xsi:type="dcterms:W3CDTF">2023-11-16T02:41:00Z</dcterms:created>
  <dcterms:modified xsi:type="dcterms:W3CDTF">2023-11-16T02:41:00Z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1857A147DDEF41E8B2DB70F40989F0A1</vt:lpwstr>
  </property>
</Properties>
</file>