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eastAsia="仿宋" w:cs="方正小标宋_GBK" w:hAnsiTheme="minorHAnsi"/>
          <w:b/>
          <w:sz w:val="36"/>
          <w:szCs w:val="36"/>
        </w:rPr>
      </w:pPr>
      <w:r>
        <w:rPr>
          <w:rFonts w:hint="eastAsia" w:ascii="仿宋" w:eastAsia="仿宋" w:cs="方正小标宋_GBK" w:hAnsiTheme="minorHAnsi"/>
          <w:b/>
          <w:sz w:val="36"/>
          <w:szCs w:val="36"/>
        </w:rPr>
        <w:t>泰州市姜堰区娄庄中学艺术教育发展年度报告</w:t>
      </w:r>
    </w:p>
    <w:p>
      <w:pPr>
        <w:autoSpaceDE w:val="0"/>
        <w:autoSpaceDN w:val="0"/>
        <w:adjustRightInd w:val="0"/>
        <w:snapToGrid w:val="0"/>
        <w:spacing w:line="312" w:lineRule="auto"/>
        <w:ind w:firstLine="562" w:firstLineChars="200"/>
        <w:jc w:val="left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我校是一所完全中学，共有2</w:t>
      </w:r>
      <w:r>
        <w:rPr>
          <w:rFonts w:hint="eastAsia" w:ascii="仿宋" w:eastAsia="仿宋" w:cs="仿宋_GB2312" w:hAnsiTheme="minorHAnsi"/>
          <w:b/>
          <w:sz w:val="28"/>
          <w:szCs w:val="28"/>
          <w:lang w:val="en-US" w:eastAsia="zh-CN"/>
        </w:rPr>
        <w:t>2</w:t>
      </w:r>
      <w:r>
        <w:rPr>
          <w:rFonts w:hint="eastAsia" w:ascii="仿宋" w:eastAsia="仿宋" w:cs="仿宋_GB2312" w:hAnsiTheme="minorHAnsi"/>
          <w:b/>
          <w:sz w:val="28"/>
          <w:szCs w:val="28"/>
        </w:rPr>
        <w:t>个教学班，学生总数</w:t>
      </w:r>
      <w:r>
        <w:rPr>
          <w:rFonts w:hint="eastAsia" w:ascii="仿宋" w:eastAsia="仿宋" w:cs="仿宋_GB2312" w:hAnsiTheme="minorHAnsi"/>
          <w:b/>
          <w:sz w:val="28"/>
          <w:szCs w:val="28"/>
          <w:lang w:val="en-US" w:eastAsia="zh-CN"/>
        </w:rPr>
        <w:t>981</w:t>
      </w:r>
      <w:r>
        <w:rPr>
          <w:rFonts w:hint="eastAsia" w:ascii="仿宋" w:eastAsia="仿宋" w:cs="仿宋_GB2312" w:hAnsiTheme="minorHAnsi"/>
          <w:b/>
          <w:sz w:val="28"/>
          <w:szCs w:val="28"/>
        </w:rPr>
        <w:t>人，教师总数1</w:t>
      </w:r>
      <w:r>
        <w:rPr>
          <w:rFonts w:hint="eastAsia" w:ascii="仿宋" w:eastAsia="仿宋" w:cs="仿宋_GB2312" w:hAnsiTheme="minorHAnsi"/>
          <w:b/>
          <w:sz w:val="28"/>
          <w:szCs w:val="28"/>
          <w:lang w:val="en-US" w:eastAsia="zh-CN"/>
        </w:rPr>
        <w:t>45</w:t>
      </w:r>
      <w:r>
        <w:rPr>
          <w:rFonts w:hint="eastAsia" w:ascii="仿宋" w:eastAsia="仿宋" w:cs="仿宋_GB2312" w:hAnsiTheme="minorHAnsi"/>
          <w:b/>
          <w:sz w:val="28"/>
          <w:szCs w:val="28"/>
        </w:rPr>
        <w:t>人，专职艺术教师数5人（音乐教师数2人、美术教师数3人），现有音乐、美术专用教室各一间，音乐美术器材室各一间，音乐、美术器材配备基本达标。</w:t>
      </w:r>
    </w:p>
    <w:p>
      <w:pPr>
        <w:autoSpaceDE w:val="0"/>
        <w:autoSpaceDN w:val="0"/>
        <w:adjustRightInd w:val="0"/>
        <w:snapToGrid w:val="0"/>
        <w:spacing w:line="312" w:lineRule="auto"/>
        <w:ind w:firstLine="562" w:firstLineChars="200"/>
        <w:jc w:val="left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学校艺术教育是实施美育的最主要的途径和内容。艺术教育能够培养学生感受美、表现美、鉴赏美、创造美的能力，引领学生树立正确的审美观念，陶冶高尚的道德情操，培养深厚的民族情感，激发想象力和创新意识，促进学生的全面发展和健康成长。为深入贯彻党的十九大会议精神，落实教育规划纲要，全面贯彻党的教育方针，实施素质教育，改进美育教学，提高学生审美和人文素养，学校十分重视学校艺术教育，致力于培养德智体美全面发展的教师教育人才。学校按照《教育部关于推进学校艺术教育发展的若干意见》的要求，按照以下十个方面开展艺术教育工作，取得了新的进步和成绩。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一、艺术课程开设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    我校牢牢抓住课堂教学主渠道的作用，在国家基础型课程设置上做到各个年级、各门艺术课程开齐、开足，由专职教师任美术学科。艺术课程开课率为</w:t>
      </w:r>
      <w:r>
        <w:rPr>
          <w:rFonts w:ascii="仿宋" w:eastAsia="仿宋" w:cs="仿宋_GB2312" w:hAnsiTheme="minorHAnsi"/>
          <w:b/>
          <w:sz w:val="28"/>
          <w:szCs w:val="28"/>
        </w:rPr>
        <w:t>100%</w:t>
      </w:r>
      <w:r>
        <w:rPr>
          <w:rFonts w:hint="eastAsia" w:ascii="仿宋" w:eastAsia="仿宋" w:cs="仿宋_GB2312" w:hAnsiTheme="minorHAnsi"/>
          <w:b/>
          <w:sz w:val="28"/>
          <w:szCs w:val="28"/>
        </w:rPr>
        <w:t>。除此以外，学校还提倡非艺术学科的教师能够将艺术教育渗透在学科教学中，通过欣赏、表演等各种形式丰富课堂教学，提高学生艺术修养。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    我校的艺术教育注重面向全体学生，较好的完成了教学大纲和课程标准规定的教学目标。在艺术教材方面，我们按照规定选用国家审定通过的美术、音乐教材，按照课程标准和教学内容进行教学，并根据学生发展需求拓展教学内容。我们在艺术课堂教学中注重教学设计、教学过程和教师教学反思。教学设计中注重课堂教学过程的优化，注重激发学生学习兴趣，努力让学生主动的参与，让学生成为学习的主体，获得生动的审美体验。教学过程中注重全体学生在知识与技能、过程与方法、情感态度与价值观等方面的发展。教学反思强调对本节课优缺点的总结，着重对不足的地方提出改进措施。 </w:t>
      </w:r>
    </w:p>
    <w:p>
      <w:pPr>
        <w:pStyle w:val="5"/>
        <w:widowControl/>
        <w:shd w:val="clear" w:color="auto" w:fill="FFFFFF"/>
        <w:spacing w:beforeAutospacing="0" w:afterAutospacing="0"/>
        <w:ind w:firstLine="281" w:firstLineChars="1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二、</w:t>
      </w:r>
      <w:r>
        <w:rPr>
          <w:rFonts w:ascii="仿宋" w:eastAsia="仿宋" w:cs="仿宋_GB2312" w:hAnsiTheme="minorHAnsi"/>
          <w:b/>
          <w:sz w:val="28"/>
          <w:szCs w:val="28"/>
        </w:rPr>
        <w:t>艺术</w:t>
      </w:r>
      <w:r>
        <w:rPr>
          <w:rFonts w:hint="eastAsia" w:ascii="仿宋" w:eastAsia="仿宋" w:cs="仿宋_GB2312" w:hAnsiTheme="minorHAnsi"/>
          <w:b/>
          <w:sz w:val="28"/>
          <w:szCs w:val="28"/>
        </w:rPr>
        <w:t>教师配备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我校有美术专职教师3人。音乐专职教师2人，艺术教师的数量基本上达到了要求比例，教师全部具有大学本科学历。</w:t>
      </w:r>
    </w:p>
    <w:p>
      <w:pPr>
        <w:pStyle w:val="5"/>
        <w:widowControl/>
        <w:shd w:val="clear" w:color="auto" w:fill="FFFFFF"/>
        <w:spacing w:beforeAutospacing="0" w:afterAutospacing="0" w:line="240" w:lineRule="atLeast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    学校鼓励并支持他们积极参加市、县教研部门组织的各项培训与教研，提高教师专业能力。重视艺术教师的校本教研和校本培训。通过教研组的小组教研活动，来提升艺术教师的教学素质。在活动中主动学习，不断更新观念、更新知识、更新技能，提高自身能力。 </w:t>
      </w:r>
    </w:p>
    <w:p>
      <w:pPr>
        <w:pStyle w:val="5"/>
        <w:widowControl/>
        <w:shd w:val="clear" w:color="auto" w:fill="FFFFFF"/>
        <w:spacing w:beforeAutospacing="0" w:afterAutospacing="0" w:line="240" w:lineRule="atLeast"/>
        <w:ind w:firstLine="281" w:firstLineChars="100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三、艺术教育管理</w:t>
      </w:r>
    </w:p>
    <w:p>
      <w:pPr>
        <w:pStyle w:val="5"/>
        <w:widowControl/>
        <w:shd w:val="clear" w:color="auto" w:fill="FFFFFF"/>
        <w:spacing w:beforeAutospacing="0" w:afterAutospacing="0" w:line="240" w:lineRule="atLeast"/>
        <w:ind w:firstLine="422" w:firstLineChars="150"/>
        <w:rPr>
          <w:rFonts w:hint="eastAsia"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我校艺术教务由分管副校长直接管理。教研组由教科室分管，建立艺术活动的管理组织和艺术教育工作议事制度，不定期开展艺术教育研讨会议。做到每学年有计划，期末有总结，艺术教育各项工作开展得有声有色。在工作碰到问题和困难时，能体现出艺术组的团队合作，互相帮助，艺术组老师在学校的各项艺术活动中发挥了重要作用。</w:t>
      </w:r>
    </w:p>
    <w:p>
      <w:pPr>
        <w:pStyle w:val="5"/>
        <w:widowControl/>
        <w:shd w:val="clear" w:color="auto" w:fill="FFFFFF"/>
        <w:spacing w:beforeAutospacing="0" w:afterAutospacing="0" w:line="240" w:lineRule="atLeast"/>
        <w:ind w:firstLine="422" w:firstLineChars="150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四、艺术教育投入 </w:t>
      </w:r>
    </w:p>
    <w:p>
      <w:pPr>
        <w:pStyle w:val="5"/>
        <w:widowControl/>
        <w:shd w:val="clear" w:color="auto" w:fill="FFFFFF"/>
        <w:spacing w:beforeAutospacing="0" w:afterAutospacing="0" w:line="240" w:lineRule="atLeast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我校非常重视学校艺术教育工作，学校公用经费中每年都有艺术教育的专项经费。只要是艺术教育、教学或活动需要，学校领导都能给予经费上的积极支持，学校投入艺术教育的经费是完全可以保证艺术教育有序开展的，而且还不断增加对艺术工作的投入。 近几年学校共投入近3万元，现有美术教室音乐功能室各一间，美术音乐器材室各一间，给学生和艺术教师都创造了更好的学习条件。 </w:t>
      </w:r>
    </w:p>
    <w:p>
      <w:pPr>
        <w:pStyle w:val="5"/>
        <w:widowControl/>
        <w:shd w:val="clear" w:color="auto" w:fill="FFFFFF"/>
        <w:spacing w:beforeAutospacing="0" w:afterAutospacing="0"/>
        <w:ind w:firstLine="422" w:firstLineChars="15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 xml:space="preserve">五、课外艺术活动  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校园艺术节是我校每学期的重点活动，时间安排在上学期的五四青年节，下学期的国庆节、元旦。每学期每次活动前都会由学校行政会反复商讨活动计划，把它办成了学校的精品活动。在艺术节各项活动中，全校师生投入极大的热情，积极参加，充分展示自己的才能和个性。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六、校园文化建设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校园文化建设是学校文化教育的重要组成部分，学校非常重视校园文化建设，具体做法如下：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一是更换教室里的陈旧标语，张贴一些名言警句条幅；二是定期或不定期的办好教室里的黑板报；三是在年级教室外的显目墙壁上布置文化艺术板块；四是在学校文化橱窗布置音乐美术大师图片作品展；五是在各年级各班级教室的外墙壁上布置手抄报专栏，高中各年级分别出刊了一期以“音乐之声”、“美术家”为主题的手抄报，初中年级出刊了一</w:t>
      </w:r>
      <w:bookmarkStart w:id="0" w:name="_GoBack"/>
      <w:bookmarkEnd w:id="0"/>
      <w:r>
        <w:rPr>
          <w:rFonts w:hint="eastAsia" w:ascii="仿宋" w:eastAsia="仿宋" w:cs="仿宋_GB2312" w:hAnsiTheme="minorHAnsi"/>
          <w:b/>
          <w:sz w:val="28"/>
          <w:szCs w:val="28"/>
        </w:rPr>
        <w:t>期以“艺术之美”为主题的手抄报；六是在走廊的显目墙壁开辟“学生书法园地”。此外，校园广播电视台定期播放学生喜欢的艺术歌曲，举行歌唱比赛。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七、重点项目推进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主题：绿色艺术文化教育。推进进度：2018年至今。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以绿色作为丰校园文化主题，小桥，流水，翠竹，绿色生态环境宣传栏，三块雕刻了书法文化的石碑共建绿色校园文化环境。教师将科学发展，健康发展，可持续发展的历练贯彻落实到整个教学活动中，开展“竹</w:t>
      </w:r>
      <w:r>
        <w:rPr>
          <w:rFonts w:ascii="仿宋" w:eastAsia="仿宋" w:cs="仿宋_GB2312" w:hAnsiTheme="minorHAnsi"/>
          <w:b/>
          <w:sz w:val="28"/>
          <w:szCs w:val="28"/>
        </w:rPr>
        <w:t>”</w:t>
      </w:r>
      <w:r>
        <w:rPr>
          <w:rFonts w:hint="eastAsia" w:ascii="仿宋" w:eastAsia="仿宋" w:cs="仿宋_GB2312" w:hAnsiTheme="minorHAnsi"/>
          <w:b/>
          <w:sz w:val="28"/>
          <w:szCs w:val="28"/>
        </w:rPr>
        <w:t>文化主题的绘画书法活动，将绿色艺术文化教育落实到教学当中。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八、自评公示制度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    学校每年都会进行艺术教育工作会，在会议上进行学校艺术自评工作，由美术组和音乐组分别进行工作总结，为下一年的工作做好规划。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九、艺术素质测评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 学校成立了专门的艺术素质测评小组，由分管艺术的政教主任和音美术老师组成。每年开展学生艺术素质测评，所有学生均参加测评，学生艺术素质测评覆盖达到</w:t>
      </w:r>
      <w:r>
        <w:rPr>
          <w:rFonts w:ascii="仿宋" w:eastAsia="仿宋" w:cs="仿宋_GB2312" w:hAnsiTheme="minorHAnsi"/>
          <w:b/>
          <w:sz w:val="28"/>
          <w:szCs w:val="28"/>
        </w:rPr>
        <w:t>100%</w:t>
      </w:r>
      <w:r>
        <w:rPr>
          <w:rFonts w:hint="eastAsia" w:ascii="仿宋" w:eastAsia="仿宋" w:cs="仿宋_GB2312" w:hAnsiTheme="minorHAnsi"/>
          <w:b/>
          <w:sz w:val="28"/>
          <w:szCs w:val="28"/>
        </w:rPr>
        <w:t>。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bCs/>
          <w:sz w:val="28"/>
          <w:szCs w:val="28"/>
        </w:rPr>
      </w:pPr>
      <w:r>
        <w:rPr>
          <w:rFonts w:hint="eastAsia" w:ascii="仿宋" w:eastAsia="仿宋" w:cs="仿宋_GB2312" w:hAnsiTheme="minorHAnsi"/>
          <w:b/>
          <w:bCs/>
          <w:sz w:val="28"/>
          <w:szCs w:val="28"/>
        </w:rPr>
        <w:t>十、经验与举措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艺术教育工作是学校教育的重要组成部分，经过学校师生共同的努力，艺术教育工作有了新的起色，学校基本形成了艺术特色教育的氛围。</w:t>
      </w:r>
    </w:p>
    <w:p>
      <w:pPr>
        <w:pStyle w:val="5"/>
        <w:widowControl/>
        <w:shd w:val="clear" w:color="auto" w:fill="FFFFFF"/>
        <w:spacing w:beforeAutospacing="0" w:afterAutospacing="0"/>
        <w:ind w:firstLine="562" w:firstLineChars="20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>今后我们还将艺术教育工作中不断努力，不断提高教师业务素质和教学能力，积极加强组内教研和探索，不断提高教学技艺，为我校艺术教育工作和学生的终身发展奠定坚实的基础。同时，积极发挥学校艺术活动和艺术社团的作用，提高学生的艺术素养。</w:t>
      </w:r>
    </w:p>
    <w:p>
      <w:pPr>
        <w:pStyle w:val="5"/>
        <w:widowControl/>
        <w:shd w:val="clear" w:color="auto" w:fill="FFFFFF"/>
        <w:spacing w:beforeAutospacing="0" w:afterAutospacing="0"/>
        <w:ind w:firstLine="6325" w:firstLineChars="2250"/>
        <w:jc w:val="both"/>
        <w:rPr>
          <w:rFonts w:ascii="仿宋" w:eastAsia="仿宋" w:cs="仿宋_GB2312" w:hAnsiTheme="minorHAnsi"/>
          <w:b/>
          <w:sz w:val="28"/>
          <w:szCs w:val="28"/>
        </w:rPr>
      </w:pPr>
      <w:r>
        <w:rPr>
          <w:rFonts w:hint="eastAsia" w:ascii="仿宋" w:eastAsia="仿宋" w:cs="仿宋_GB2312" w:hAnsiTheme="minorHAnsi"/>
          <w:b/>
          <w:sz w:val="28"/>
          <w:szCs w:val="28"/>
        </w:rPr>
        <w:t xml:space="preserve"> 202</w:t>
      </w:r>
      <w:r>
        <w:rPr>
          <w:rFonts w:hint="eastAsia" w:ascii="仿宋" w:eastAsia="仿宋" w:cs="仿宋_GB2312" w:hAnsiTheme="minorHAnsi"/>
          <w:b/>
          <w:sz w:val="28"/>
          <w:szCs w:val="28"/>
          <w:lang w:val="en-US" w:eastAsia="zh-CN"/>
        </w:rPr>
        <w:t>3</w:t>
      </w:r>
      <w:r>
        <w:rPr>
          <w:rFonts w:hint="eastAsia" w:ascii="仿宋" w:eastAsia="仿宋" w:cs="仿宋_GB2312" w:hAnsiTheme="minorHAnsi"/>
          <w:b/>
          <w:sz w:val="28"/>
          <w:szCs w:val="28"/>
        </w:rPr>
        <w:t>年11月</w:t>
      </w:r>
      <w:r>
        <w:rPr>
          <w:rFonts w:hint="eastAsia" w:ascii="仿宋" w:eastAsia="仿宋" w:cs="仿宋_GB2312" w:hAnsiTheme="minorHAnsi"/>
          <w:b/>
          <w:sz w:val="28"/>
          <w:szCs w:val="28"/>
          <w:lang w:val="en-US" w:eastAsia="zh-CN"/>
        </w:rPr>
        <w:t>16</w:t>
      </w:r>
      <w:r>
        <w:rPr>
          <w:rFonts w:hint="eastAsia" w:ascii="仿宋" w:eastAsia="仿宋" w:cs="仿宋_GB2312" w:hAnsiTheme="minorHAnsi"/>
          <w:b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eastAsiaTheme="minorEastAsia"/>
        <w:color w:val="A6A6A6" w:themeColor="background1" w:themeShade="A6"/>
        <w:sz w:val="15"/>
        <w:szCs w:val="15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eastAsiaTheme="minorEastAsia"/>
        <w:color w:val="A6A6A6" w:themeColor="background1" w:themeShade="A6"/>
        <w:sz w:val="13"/>
        <w:szCs w:val="13"/>
      </w:rPr>
    </w:pPr>
    <w:r>
      <w:rPr>
        <w:rFonts w:hint="eastAsia" w:eastAsiaTheme="minorEastAsia"/>
        <w:color w:val="A6A6A6" w:themeColor="background1" w:themeShade="A6"/>
        <w:sz w:val="13"/>
        <w:szCs w:val="13"/>
      </w:rPr>
      <w:t xml:space="preserve">                                                                                                                                   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MGY2ZWY1Zjc3YmZiZmYyMDhhYjJjMDEwNGIzN2UifQ=="/>
  </w:docVars>
  <w:rsids>
    <w:rsidRoot w:val="26B50695"/>
    <w:rsid w:val="00000E8C"/>
    <w:rsid w:val="0014520B"/>
    <w:rsid w:val="001E525A"/>
    <w:rsid w:val="00280F22"/>
    <w:rsid w:val="00291CFD"/>
    <w:rsid w:val="002A1322"/>
    <w:rsid w:val="003621E3"/>
    <w:rsid w:val="003647EA"/>
    <w:rsid w:val="00464196"/>
    <w:rsid w:val="0047752C"/>
    <w:rsid w:val="00565A4D"/>
    <w:rsid w:val="00577A50"/>
    <w:rsid w:val="007B0055"/>
    <w:rsid w:val="00835F77"/>
    <w:rsid w:val="00837894"/>
    <w:rsid w:val="00842222"/>
    <w:rsid w:val="0090331F"/>
    <w:rsid w:val="00940332"/>
    <w:rsid w:val="009E6B9A"/>
    <w:rsid w:val="00A844C3"/>
    <w:rsid w:val="00AA75D1"/>
    <w:rsid w:val="00C410B8"/>
    <w:rsid w:val="00E50C5E"/>
    <w:rsid w:val="00E80BF5"/>
    <w:rsid w:val="00EF3638"/>
    <w:rsid w:val="00F024F8"/>
    <w:rsid w:val="00F0424D"/>
    <w:rsid w:val="00FD1798"/>
    <w:rsid w:val="1938640F"/>
    <w:rsid w:val="26B50695"/>
    <w:rsid w:val="42BA74BA"/>
    <w:rsid w:val="4955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eastAsia="仿宋_GB2312"/>
      <w:kern w:val="2"/>
      <w:sz w:val="3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sz w:val="24"/>
    </w:rPr>
  </w:style>
  <w:style w:type="character" w:styleId="8">
    <w:name w:val="FollowedHyperlink"/>
    <w:basedOn w:val="7"/>
    <w:uiPriority w:val="0"/>
    <w:rPr>
      <w:color w:val="0163AF"/>
      <w:u w:val="single"/>
    </w:rPr>
  </w:style>
  <w:style w:type="character" w:styleId="9">
    <w:name w:val="Hyperlink"/>
    <w:basedOn w:val="7"/>
    <w:uiPriority w:val="0"/>
    <w:rPr>
      <w:color w:val="0163AF"/>
      <w:u w:val="single"/>
    </w:rPr>
  </w:style>
  <w:style w:type="character" w:customStyle="1" w:styleId="10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2202</Words>
  <Characters>81</Characters>
  <Lines>1</Lines>
  <Paragraphs>4</Paragraphs>
  <TotalTime>419</TotalTime>
  <ScaleCrop>false</ScaleCrop>
  <LinksUpToDate>false</LinksUpToDate>
  <CharactersWithSpaces>2279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2021-11-29T11:29:00Z</dcterms:created>
  <dc:creator>寒寒</dc:creator>
  <cp:lastModifiedBy>Administrator</cp:lastModifiedBy>
  <dcterms:modified xsi:type="dcterms:W3CDTF">2023-11-16T08:05:22Z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C00217C24F99430D83B65E91F8EFDE6C_12</vt:lpwstr>
  </property>
</Properties>
</file>