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65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华文中宋" w:hAnsi="华文中宋" w:eastAsia="华文中宋" w:cs="华文中宋"/>
          <w:spacing w:val="113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pacing w:val="113"/>
          <w:sz w:val="32"/>
          <w:szCs w:val="32"/>
          <w:lang w:val="en-US" w:eastAsia="zh-CN"/>
        </w:rPr>
        <w:t>泰州市姜堰区白米学校</w:t>
      </w:r>
    </w:p>
    <w:p w14:paraId="06988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default" w:ascii="Times New Roman" w:hAnsi="Times New Roman" w:eastAsia="华文楷体" w:cs="Times New Roman"/>
          <w:sz w:val="28"/>
          <w:szCs w:val="28"/>
        </w:rPr>
        <w:t>2026</w:t>
      </w:r>
      <w:r>
        <w:rPr>
          <w:rFonts w:hint="eastAsia" w:ascii="华文楷体" w:hAnsi="华文楷体" w:eastAsia="华文楷体" w:cs="华文楷体"/>
          <w:sz w:val="28"/>
          <w:szCs w:val="28"/>
        </w:rPr>
        <w:t>年春学期教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学</w:t>
      </w:r>
      <w:r>
        <w:rPr>
          <w:rFonts w:hint="eastAsia" w:ascii="华文楷体" w:hAnsi="华文楷体" w:eastAsia="华文楷体" w:cs="华文楷体"/>
          <w:sz w:val="28"/>
          <w:szCs w:val="28"/>
        </w:rPr>
        <w:t>处工作计划</w:t>
      </w:r>
    </w:p>
    <w:p w14:paraId="5B7DE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  <w:bookmarkStart w:id="0" w:name="heading_0"/>
      <w:r>
        <w:rPr>
          <w:rFonts w:hint="eastAsia" w:ascii="华文中宋" w:hAnsi="华文中宋" w:eastAsia="华文中宋" w:cs="华文中宋"/>
          <w:sz w:val="24"/>
          <w:szCs w:val="24"/>
        </w:rPr>
        <w:t>一、指导思想</w:t>
      </w:r>
      <w:bookmarkEnd w:id="0"/>
    </w:p>
    <w:p w14:paraId="5275C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学期，教务处立足我校薄弱乡村完中实际，紧扣义务教育优质均衡发展要求，以“夯实教学基础、提升教学质量、促进教师成长、关爱每一位学生”为核心，结合学校无一年级、七年级，各年级学情特点，强化教学常规管理，深化教研教改，补齐教学短板，推动学校教学工作稳步提升，助力乡村教育提质增效。</w:t>
      </w:r>
    </w:p>
    <w:p w14:paraId="549B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  <w:bookmarkStart w:id="1" w:name="heading_1"/>
      <w:r>
        <w:rPr>
          <w:rFonts w:hint="eastAsia" w:ascii="华文中宋" w:hAnsi="华文中宋" w:eastAsia="华文中宋" w:cs="华文中宋"/>
          <w:sz w:val="24"/>
          <w:szCs w:val="24"/>
        </w:rPr>
        <w:t>二、工作目标</w:t>
      </w:r>
      <w:bookmarkEnd w:id="1"/>
    </w:p>
    <w:p w14:paraId="7E9DD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规范教学常规管理，落实各环节要求，确保教学工作有序开展，杜绝教学疏漏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聚焦课堂教学，优化教学方法，结合小班化特点，提升课堂效率，促进学生学业进步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加强师资队伍建设，通过校本教研、校外帮扶等形式，提升教师专业素养和教学能力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完善学生学业评价体系，关注学生个体差异，做好学困生帮扶、优等生培养工作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配合学校整体工作，完成各项教学相关任务，推动学校教学质量稳步提升。</w:t>
      </w:r>
    </w:p>
    <w:p w14:paraId="7DC03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  <w:bookmarkStart w:id="2" w:name="heading_2"/>
      <w:r>
        <w:rPr>
          <w:rFonts w:hint="eastAsia" w:ascii="华文中宋" w:hAnsi="华文中宋" w:eastAsia="华文中宋" w:cs="华文中宋"/>
          <w:sz w:val="24"/>
          <w:szCs w:val="24"/>
        </w:rPr>
        <w:t>三、主要工作内容及措施</w:t>
      </w:r>
      <w:bookmarkEnd w:id="2"/>
    </w:p>
    <w:p w14:paraId="6381D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bookmarkStart w:id="3" w:name="heading_3"/>
      <w:r>
        <w:rPr>
          <w:rFonts w:hint="eastAsia" w:ascii="华文楷体" w:hAnsi="华文楷体" w:eastAsia="华文楷体" w:cs="华文楷体"/>
          <w:sz w:val="21"/>
          <w:szCs w:val="21"/>
        </w:rPr>
        <w:t>（一）强化教学常规管理，筑牢教学根基</w:t>
      </w:r>
      <w:bookmarkEnd w:id="3"/>
    </w:p>
    <w:p w14:paraId="6066E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结合学校单班教学特点，细化教学常规各环节要求，做到严抓细管、落到实处。</w:t>
      </w:r>
    </w:p>
    <w:p w14:paraId="2E385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备课管理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要求教师立足本班学生人数少、个体差异明显的特点，精心备课，做到“备教材、备学生、备教法、备学情”，教案需贴合实际，具有针对性和可操作性，教务处每周抽查教案，每月进行一次全面检查，及时反馈问题并督促整改。</w:t>
      </w:r>
    </w:p>
    <w:p w14:paraId="3A3C9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课堂教学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倡导“高效、简约、贴合乡村学生”的课堂模式，要求教师关注每一位学生，充分利用小班化优势，加强师生互动，杜绝“满堂灌”，注重培养学生自主学习能力。教务处定期听课、评课，每位教师每学期听课不少于</w:t>
      </w:r>
      <w:r>
        <w:rPr>
          <w:rFonts w:hint="default" w:ascii="Times New Roman" w:hAnsi="Times New Roman" w:eastAsia="宋体" w:cs="Times New Roman"/>
          <w:sz w:val="21"/>
          <w:szCs w:val="21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t>节，教务处人员听课不少于</w:t>
      </w:r>
      <w:r>
        <w:rPr>
          <w:rFonts w:hint="default" w:ascii="Times New Roman" w:hAnsi="Times New Roman" w:eastAsia="宋体" w:cs="Times New Roman"/>
          <w:sz w:val="21"/>
          <w:szCs w:val="21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节。</w:t>
      </w:r>
    </w:p>
    <w:p w14:paraId="4B63C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作业与辅导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：</w:t>
      </w:r>
      <w:r>
        <w:rPr>
          <w:rFonts w:hint="eastAsia" w:ascii="宋体" w:hAnsi="宋体" w:eastAsia="宋体" w:cs="宋体"/>
        </w:rPr>
        <w:t>作业布置坚持</w:t>
      </w:r>
      <w:r>
        <w:rPr>
          <w:rFonts w:hint="eastAsia" w:ascii="宋体" w:hAnsi="宋体" w:eastAsia="宋体" w:cs="宋体"/>
        </w:rPr>
        <w:t>“分层设计、适量适度”，结合学生学业水平，明确划分基础题（面向学困生）、提升题（面向中等生）、拓展题（面向优等生），确保学困生能完成基础题、积累成就感；作业批改做到“及时、细致、有反馈”，对学困生的作业优先批改，标注易错点、重难点，附上鼓励性评语，杜绝敷衍了事。针对每班人数少（</w:t>
      </w: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  <w:lang w:val="en-US" w:eastAsia="zh-CN"/>
        </w:rPr>
        <w:t>~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宋体" w:hAnsi="宋体" w:eastAsia="宋体" w:cs="宋体"/>
        </w:rPr>
        <w:t>人）的特点，开展精准个性化辅导：利用课后服务时间，实行“一对一、一对二”帮扶，聚焦学困生薄弱知识点，逐题讲解、逐个过关；建立辅导台账，记录学困生每日辅导内容、掌握情况，及时调整辅导重点；鼓励学困生主动提问，对提出的问题耐心解答，消除其畏难情绪。</w:t>
      </w:r>
    </w:p>
    <w:p w14:paraId="57AD2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考勤与考核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严格执行教师教学考勤制度，杜绝迟到、早退、缺课等现象；完善教师教学考核方案，将教学常规、课堂效果、学生评价等纳入考核，与绩效挂钩，充分调动教师教学积极性。</w:t>
      </w:r>
    </w:p>
    <w:p w14:paraId="1A3F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bookmarkStart w:id="4" w:name="heading_4"/>
      <w:r>
        <w:rPr>
          <w:rFonts w:hint="eastAsia" w:ascii="华文楷体" w:hAnsi="华文楷体" w:eastAsia="华文楷体" w:cs="华文楷体"/>
          <w:sz w:val="21"/>
          <w:szCs w:val="21"/>
        </w:rPr>
        <w:t>（二）深化教研教改，提升教学质量</w:t>
      </w:r>
      <w:bookmarkEnd w:id="4"/>
    </w:p>
    <w:p w14:paraId="2B81F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结合学校薄弱现状和单班特点，聚焦教学中的实际问题，开展务实有效的教研活动，避免形式化。</w:t>
      </w:r>
    </w:p>
    <w:p w14:paraId="66141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校本教研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</w:rPr>
        <w:t>以年级、学科为单位，建立教研小组，每月开展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val="en-US" w:eastAsia="zh-CN"/>
        </w:rPr>
        <w:t>~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宋体" w:hAnsi="宋体" w:eastAsia="宋体" w:cs="宋体"/>
        </w:rPr>
        <w:t>次教研活动，围绕“小班化课堂教学策略”“学困生转化方法”“乡村学生学习习惯培养”等核心问题，开展集体备课、评课议课、经验交流等活动。重点针对学困生帮扶开展专题研讨：各学科结合学困生基础特点，集体梳理本学科薄弱知识点，制定统一的帮扶重难点清单；交流学困生辅导技巧，分享分层教学、个性化辅导的有效经验；针对帮扶过程中出现的问题（如学困生积极性不高、知识点难以掌握），共同探讨解决方案，形成“人人参与帮扶、人人研究帮扶”的氛围，分享教学心得，解决教学难题。</w:t>
      </w:r>
    </w:p>
    <w:p w14:paraId="4524E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校外联动</w:t>
      </w:r>
      <w:r>
        <w:rPr>
          <w:rFonts w:hint="eastAsia" w:ascii="宋体" w:hAnsi="宋体" w:eastAsia="宋体" w:cs="宋体"/>
          <w:sz w:val="21"/>
          <w:szCs w:val="21"/>
        </w:rPr>
        <w:t>：积极对接乡镇中心校及优质学校，争取教研帮扶资源，组织教师参加校外教研活动、听课学习，借鉴先进教学经验，结合我校实际优化教学方法；邀请校外优秀教师来校指导教学，提升教师教学水平。</w:t>
      </w:r>
    </w:p>
    <w:p w14:paraId="4C0A9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教学反思</w:t>
      </w:r>
      <w:r>
        <w:rPr>
          <w:rFonts w:hint="eastAsia" w:ascii="宋体" w:hAnsi="宋体" w:eastAsia="宋体" w:cs="宋体"/>
          <w:sz w:val="21"/>
          <w:szCs w:val="21"/>
        </w:rPr>
        <w:t>：要求教师每节课后及时反思教学得失，每月撰写</w:t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篇高质量教学反思，教务处定期收集整理，选取优秀反思进行交流分享，促进教师不断改进教学方法。</w:t>
      </w:r>
    </w:p>
    <w:p w14:paraId="47C5A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bookmarkStart w:id="5" w:name="heading_5"/>
      <w:r>
        <w:rPr>
          <w:rFonts w:hint="eastAsia" w:ascii="华文楷体" w:hAnsi="华文楷体" w:eastAsia="华文楷体" w:cs="华文楷体"/>
          <w:sz w:val="21"/>
          <w:szCs w:val="21"/>
        </w:rPr>
        <w:t>（三）加强师资建设，夯实教学力量</w:t>
      </w:r>
      <w:bookmarkEnd w:id="5"/>
    </w:p>
    <w:p w14:paraId="22F3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针对乡村教师专业发展需求，制定个性化提升计划，助力教师成长，破解薄弱校师资短板。</w:t>
      </w:r>
    </w:p>
    <w:p w14:paraId="5032F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校本培训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</w:rPr>
        <w:t>结合教师教学实际，开展针对性培训，内容包括教学常规、课件制作、小班化教学技巧、学困生辅导等，每学期开展不少于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宋体" w:hAnsi="宋体" w:eastAsia="宋体" w:cs="宋体"/>
        </w:rPr>
        <w:t>次校本培训，提升教师教学基本功。其中，学困生辅导专题培训不少于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宋体" w:hAnsi="宋体" w:eastAsia="宋体" w:cs="宋体"/>
        </w:rPr>
        <w:t>次，重点培训内容：乡村学困生心理疏导方法、分层辅导技巧、薄弱知识点突破策略、鼓励式评价方式等；邀请校外有学困生转化经验的优秀教师，线上或线下开展专题讲座，分享实操经验，帮助教师掌握科学的帮扶方法，提升学困生辅导能力。</w:t>
      </w:r>
    </w:p>
    <w:p w14:paraId="55FAF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青年教师培养</w:t>
      </w:r>
      <w:r>
        <w:rPr>
          <w:rFonts w:hint="eastAsia" w:ascii="宋体" w:hAnsi="宋体" w:eastAsia="宋体" w:cs="宋体"/>
          <w:sz w:val="21"/>
          <w:szCs w:val="21"/>
        </w:rPr>
        <w:t>：关注青年教师成长，实行“老带新”帮扶机制，安排教学经验丰富的教师对青年教师进行指导，帮助青年教师快速适应教学岗位，提升教学能力。</w:t>
      </w:r>
    </w:p>
    <w:p w14:paraId="29780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鼓励学习</w:t>
      </w:r>
      <w:r>
        <w:rPr>
          <w:rFonts w:hint="eastAsia" w:ascii="宋体" w:hAnsi="宋体" w:eastAsia="宋体" w:cs="宋体"/>
          <w:sz w:val="21"/>
          <w:szCs w:val="21"/>
        </w:rPr>
        <w:t>：鼓励教师主动参与线上线下培训、学历提升、技能竞赛等活动，拓宽知识面，提升专业素养，教务处做好统筹协调和服务工作。</w:t>
      </w:r>
    </w:p>
    <w:p w14:paraId="42F75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bookmarkStart w:id="6" w:name="heading_6"/>
      <w:r>
        <w:rPr>
          <w:rFonts w:hint="eastAsia" w:ascii="华文楷体" w:hAnsi="华文楷体" w:eastAsia="华文楷体" w:cs="华文楷体"/>
          <w:sz w:val="21"/>
          <w:szCs w:val="21"/>
        </w:rPr>
        <w:t>（四）关注学生发展，落实育人使命</w:t>
      </w:r>
      <w:bookmarkEnd w:id="6"/>
    </w:p>
    <w:p w14:paraId="19464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结合学生人数少、个体差异大的特点，坚持“因材施教”，促进每一位学生全面发展。</w:t>
      </w:r>
    </w:p>
    <w:p w14:paraId="0ECA8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学业评价</w:t>
      </w:r>
      <w:r>
        <w:rPr>
          <w:rFonts w:hint="eastAsia" w:ascii="宋体" w:hAnsi="宋体" w:eastAsia="宋体" w:cs="宋体"/>
          <w:sz w:val="21"/>
          <w:szCs w:val="21"/>
        </w:rPr>
        <w:t>：完善学生学业评价体系，注重过程性评价与终结性评价相结合，不仅关注学生考试成绩，更关注学生学习态度、学习习惯、进步幅度，每学期开展</w:t>
      </w: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次期中、期末检测，及时分析检测结果，针对性调整教学策略。</w:t>
      </w:r>
    </w:p>
    <w:p w14:paraId="663FB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学困生帮扶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</w:rPr>
        <w:t>建立完善学困生档案，做到“一生一档”，明确帮扶教师（每位学困生指定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宋体" w:hAnsi="宋体" w:eastAsia="宋体" w:cs="宋体"/>
        </w:rPr>
        <w:t>名主责教师，兼顾各学科任课教师）、帮扶目标、帮扶内容、帮扶时间。具体帮扶措施：</w:t>
      </w:r>
    </w:p>
    <w:p w14:paraId="19BA3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宋体" w:hAnsi="宋体" w:eastAsia="宋体" w:cs="宋体"/>
        </w:rPr>
        <w:t>.精准摸排，明确对象：开学第一周，各班级、各学科结合上学期成绩、开学检测情况，摸排学困生，明确其薄弱学科、薄弱知识点及学习困难原因（如基础差、学习习惯差、缺乏自信等），更新学困生档案。</w:t>
      </w:r>
    </w:p>
    <w:p w14:paraId="08E53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宋体" w:hAnsi="宋体" w:eastAsia="宋体" w:cs="宋体"/>
        </w:rPr>
        <w:t>.结对帮扶，精准发力：实行“优生带学困生”结对模式，每个学困生搭配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宋体" w:hAnsi="宋体" w:eastAsia="宋体" w:cs="宋体"/>
        </w:rPr>
        <w:t>名优等生，利用课间、课后服务时间，协助学困生完成作业、讲解基础知识点，培养其学习习惯；主责教师每周至少开展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宋体" w:hAnsi="宋体" w:eastAsia="宋体" w:cs="宋体"/>
        </w:rPr>
        <w:t>次一对一辅导，聚焦薄弱环节，逐点突破，不追求进度、只追求实效。</w:t>
      </w:r>
    </w:p>
    <w:p w14:paraId="34D76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宋体" w:hAnsi="宋体" w:eastAsia="宋体" w:cs="宋体"/>
        </w:rPr>
        <w:t>.分层帮扶，因材施教：各学科针对学困生制定基础帮扶计划，简化学习任务，降低学习难度，确保学困生能跟上教学节奏；对基础极差的学困生，重点辅导课本基础知识点、简单习题，不布置复杂作业，逐步积累学习信心。</w:t>
      </w:r>
    </w:p>
    <w:p w14:paraId="34476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宋体" w:hAnsi="宋体" w:eastAsia="宋体" w:cs="宋体"/>
        </w:rPr>
        <w:t>.激励评价，增强信心：建立学困生进步评价机制，每周评选“进步之星”，每月进行帮扶成效小结，对进步明显的学困生给予口头表扬、小奖励（如文具），及时肯定其努力和进步；引导学困生正确看待自身不足，树立“只要努力就会进步”的信念，消除厌学、畏难情绪。</w:t>
      </w:r>
    </w:p>
    <w:p w14:paraId="2355C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宋体" w:hAnsi="宋体" w:eastAsia="宋体" w:cs="宋体"/>
        </w:rPr>
        <w:t>.家校联动，形成合力：通过家长会、电话、微信、家访等方式，及时与学困生家长沟通，反馈学生在校表现、帮扶情况，了解学生在家学习状态；指导家长掌握简单的家庭辅导方法，鼓励家长多关注、多鼓励孩子，不指责、不放弃，形成家校协同帮扶的良好氛围。</w:t>
      </w:r>
    </w:p>
    <w:p w14:paraId="2EB8A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</w:pPr>
      <w:r>
        <w:t>优等生培养：针对优等生特点，设计拓展性学习任务，鼓励优等生参与学科竞赛、课外阅读等活动，挖掘学习潜力，培养自主学习能力和创新思维。</w:t>
      </w:r>
    </w:p>
    <w:p w14:paraId="432ED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优等生培养</w:t>
      </w:r>
      <w:r>
        <w:rPr>
          <w:rFonts w:hint="eastAsia" w:ascii="宋体" w:hAnsi="宋体" w:eastAsia="宋体" w:cs="宋体"/>
          <w:sz w:val="21"/>
          <w:szCs w:val="21"/>
        </w:rPr>
        <w:t>：针对优等生特点，设计拓展性学习任务，鼓励优等生参与学科竞赛、课外阅读等活动，挖掘学习潜力，培养自主学习能力和创新思维。</w:t>
      </w:r>
    </w:p>
    <w:p w14:paraId="3134D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学习习惯培养</w:t>
      </w:r>
      <w:r>
        <w:rPr>
          <w:rFonts w:hint="eastAsia" w:ascii="宋体" w:hAnsi="宋体" w:eastAsia="宋体" w:cs="宋体"/>
          <w:sz w:val="21"/>
          <w:szCs w:val="21"/>
        </w:rPr>
        <w:t>：结合乡村学生特点，加强学生课堂纪律、作业完成、自主学习等习惯的培养，通过主题班会、个别谈心等方式，引导学生养成良好的学习习惯。</w:t>
      </w:r>
    </w:p>
    <w:p w14:paraId="078FB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bookmarkStart w:id="7" w:name="heading_7"/>
      <w:r>
        <w:rPr>
          <w:rFonts w:hint="eastAsia" w:ascii="华文楷体" w:hAnsi="华文楷体" w:eastAsia="华文楷体" w:cs="华文楷体"/>
          <w:sz w:val="21"/>
          <w:szCs w:val="21"/>
        </w:rPr>
        <w:t>（五）配合学校工作，完成各项任务</w:t>
      </w:r>
      <w:bookmarkEnd w:id="7"/>
    </w:p>
    <w:p w14:paraId="796A8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配合学校做好招生、学籍管理工作，规范学籍录入、变动流程，确保学籍管理规范有序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做好教材、教辅资料的征订、发放工作，确保教学资料及时到位，杜绝违规征订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组织开展校园文化、学科竞赛等活动，丰富学生课余生活，提升学生综合素养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做好教学档案整理工作，及时收集、整理教学常规、教研活动、学生评价等相关资料，确保档案规范完整。</w:t>
      </w:r>
    </w:p>
    <w:p w14:paraId="132E3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  <w:bookmarkStart w:id="8" w:name="heading_8"/>
      <w:r>
        <w:rPr>
          <w:rFonts w:hint="eastAsia" w:ascii="华文中宋" w:hAnsi="华文中宋" w:eastAsia="华文中宋" w:cs="华文中宋"/>
          <w:sz w:val="24"/>
          <w:szCs w:val="24"/>
        </w:rPr>
        <w:t>四、工作保障</w:t>
      </w:r>
      <w:bookmarkEnd w:id="8"/>
    </w:p>
    <w:p w14:paraId="6B753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组织保障</w:t>
      </w:r>
      <w:r>
        <w:rPr>
          <w:rFonts w:hint="eastAsia" w:ascii="宋体" w:hAnsi="宋体" w:eastAsia="宋体" w:cs="宋体"/>
          <w:sz w:val="21"/>
          <w:szCs w:val="21"/>
        </w:rPr>
        <w:t>：成立教务处工作小组，明确分工，责任到人，确保各项工作有序推进；定期召开教务处工作会议，总结工作、查找问题、部署任务。</w:t>
      </w:r>
    </w:p>
    <w:p w14:paraId="55AA2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制度保障</w:t>
      </w:r>
      <w:r>
        <w:rPr>
          <w:rFonts w:hint="eastAsia" w:ascii="宋体" w:hAnsi="宋体" w:eastAsia="宋体" w:cs="宋体"/>
          <w:sz w:val="21"/>
          <w:szCs w:val="21"/>
        </w:rPr>
        <w:t>：完善教学常规管理、教研活动、教师考核等相关制度，做到有章可循、有规可依，规范教学工作秩序。</w:t>
      </w:r>
    </w:p>
    <w:p w14:paraId="77853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服务保障</w:t>
      </w:r>
      <w:r>
        <w:rPr>
          <w:rFonts w:hint="eastAsia" w:ascii="宋体" w:hAnsi="宋体" w:eastAsia="宋体" w:cs="宋体"/>
          <w:sz w:val="21"/>
          <w:szCs w:val="21"/>
        </w:rPr>
        <w:t>：教务处主动为教师、学生提供服务，及时解决教学、学习中遇到的问题，为教学工作开展提供有力支持；积极争取学校经费支持，保障教研、培训等工作顺利开展。</w:t>
      </w:r>
    </w:p>
    <w:p w14:paraId="7109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华文中宋" w:hAnsi="华文中宋" w:eastAsia="华文中宋" w:cs="华文中宋"/>
          <w:sz w:val="24"/>
          <w:szCs w:val="24"/>
        </w:rPr>
      </w:pPr>
      <w:bookmarkStart w:id="9" w:name="heading_9"/>
      <w:r>
        <w:rPr>
          <w:rFonts w:hint="eastAsia" w:ascii="华文中宋" w:hAnsi="华文中宋" w:eastAsia="华文中宋" w:cs="华文中宋"/>
          <w:sz w:val="24"/>
          <w:szCs w:val="24"/>
        </w:rPr>
        <w:t>五、工作安排</w:t>
      </w:r>
      <w:bookmarkEnd w:id="9"/>
    </w:p>
    <w:p w14:paraId="35E74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月（开学筹备期）：制定本学期工作计划；检查教师备课情况；完成教材、教辅发放；召开教师教学工作会议，明确工作要求。</w:t>
      </w:r>
    </w:p>
    <w:p w14:paraId="123FA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月（常规落实期）：</w:t>
      </w:r>
      <w:r>
        <w:rPr>
          <w:rFonts w:hint="eastAsia" w:ascii="宋体" w:hAnsi="宋体" w:eastAsia="宋体" w:cs="宋体"/>
        </w:rPr>
        <w:t>开展教学常规检查；启动校本教研活动；开展教师听课评课活动；全面摸排学困生，建立完善“一生一档”学困生档案，明确各学困生帮扶教师、帮扶目标和初步帮扶措施，正式启动帮扶工作，组织各学科制定学困生帮扶计划。</w:t>
      </w:r>
    </w:p>
    <w:p w14:paraId="1158B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月（教研提升期）：开展校外教研联动活动；组织教师校本培训；进行期中检测及质量分析；开展优秀教案、教学反思评选。</w:t>
      </w:r>
    </w:p>
    <w:p w14:paraId="09F43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月（巩固推进期）：</w:t>
      </w:r>
      <w:r>
        <w:t>深化教研教改，聚焦课堂教学优化；开展学困生帮扶成效专项检查，通过课堂提问、作业反馈、小型检测等方式，排查帮扶漏洞，督促帮扶教师调整帮扶策略；对帮扶成效不明显的学困生，组织教研小组集中研讨，优化帮扶方案；继续强化家校联动，反馈学困生进步情况，争取家长更大支持；组织学科竞赛、校园文化活动，鼓励学困生积极参与，增强其学习自信心和参与感。</w:t>
      </w:r>
      <w:bookmarkStart w:id="10" w:name="_GoBack"/>
      <w:bookmarkEnd w:id="10"/>
    </w:p>
    <w:p w14:paraId="6B65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月（总结提升期）：进行期末检测及质量分析；总结本学期教学、教研工作；整理教学档案；开展教师教学考核；制定下学期工作初步计划。</w:t>
      </w:r>
    </w:p>
    <w:p w14:paraId="34B57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本学期，教务处将立足学校实际，凝心聚力、务实笃行，切实抓好各项教学工作，着力破解薄弱乡村学校教学难题，不断提升教学质量，为学校发展和学生成长保驾护航。</w:t>
      </w:r>
    </w:p>
    <w:p w14:paraId="7FC59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</w:pPr>
    </w:p>
    <w:p w14:paraId="5F52A9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 xml:space="preserve">泰州市姜堰区白米学校教学处       </w:t>
      </w:r>
    </w:p>
    <w:p w14:paraId="3CE919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2026年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</w:t>
      </w:r>
    </w:p>
    <w:p w14:paraId="01D0A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70E9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9B85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B35F2"/>
    <w:rsid w:val="557648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2563</Words>
  <Characters>2573</Characters>
  <TotalTime>0</TotalTime>
  <ScaleCrop>false</ScaleCrop>
  <LinksUpToDate>false</LinksUpToDate>
  <CharactersWithSpaces>2605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2026-03-02T04:44:00Z</dcterms:created>
  <dc:creator>Apache POI</dc:creator>
  <cp:lastModifiedBy>顺其自然</cp:lastModifiedBy>
  <dcterms:modified xsi:type="dcterms:W3CDTF">2026-03-02T06:44:30Z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eyJoZGlkIjoiZmMzZjRmMWVkN2U4NjM2NDBlZmVlNDI2NzlmY2ZlZWMiLCJ1c2VySWQiOiIzODIxMjQzMTAifQ==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47AB117185614EBF8DA58BE30BA9FAE6_13</vt:lpwstr>
  </property>
</Properties>
</file>