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04074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2026年春季小学综合学科集体备课工作计划</w:t>
      </w:r>
    </w:p>
    <w:p w14:paraId="21174D8C">
      <w:pPr>
        <w:numPr>
          <w:ilvl w:val="0"/>
          <w:numId w:val="1"/>
        </w:num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指导思想</w:t>
      </w:r>
    </w:p>
    <w:p w14:paraId="477307A3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以新课标为依据，聚焦核心素养，通过集体备课优化教学资源，提升综合学科（科学、道法、劳动、艺术）教师的专业能力，打造高效课堂。</w:t>
      </w:r>
    </w:p>
    <w:p w14:paraId="3CCAF3D4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工作目标</w:t>
      </w:r>
    </w:p>
    <w:p w14:paraId="27795067">
      <w:pPr>
        <w:numPr>
          <w:ilvl w:val="0"/>
          <w:numId w:val="2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统一教学目标：明确各年级、各单元的核心教学目标，确保教学方向一致</w:t>
      </w:r>
    </w:p>
    <w:p w14:paraId="4CD2EBA1"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共享优质资源：整合教案、课件、教具等资源，减少重复劳动。</w:t>
      </w:r>
    </w:p>
    <w:p w14:paraId="7EF9C3E0"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解决教学难点：针对跨学科融合、实践活动设计等难点，集体研讨解决方案。</w:t>
      </w:r>
    </w:p>
    <w:p w14:paraId="60489366"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提升教师能力：通过备课交流，促进教师尤其是新教师的专业成长。</w:t>
      </w:r>
    </w:p>
    <w:p w14:paraId="2E9B514C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具体安排</w:t>
      </w:r>
    </w:p>
    <w:p w14:paraId="23EACDCB">
      <w:pPr>
        <w:numPr>
          <w:numId w:val="0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●备课时间：每周三下午第7-8节课（共2小时）。</w:t>
      </w:r>
    </w:p>
    <w:p w14:paraId="5429E7F9">
      <w:pPr>
        <w:numPr>
          <w:numId w:val="0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●备课形式：线上+线下（备课室）结合，方便跨校区教师参与。</w:t>
      </w:r>
    </w:p>
    <w:p w14:paraId="105D56C8">
      <w:pPr>
        <w:numPr>
          <w:numId w:val="0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●备课内容：</w:t>
      </w:r>
    </w:p>
    <w:p w14:paraId="4DF67780">
      <w:pPr>
        <w:numPr>
          <w:ilvl w:val="0"/>
          <w:numId w:val="3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单元备课（每月1次）：</w:t>
      </w:r>
    </w:p>
    <w:p w14:paraId="20C9918B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○分析单元教材，确定教学重难点。</w:t>
      </w:r>
    </w:p>
    <w:p w14:paraId="1F2FAD91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○设计跨学科活动（如科学+劳动的种植项目、道法+艺术的红色主题创作）。</w:t>
      </w:r>
    </w:p>
    <w:p w14:paraId="3876871B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2.课时备课（每周1次）：</w:t>
      </w:r>
    </w:p>
    <w:p w14:paraId="6E575517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○分工撰写教案，重点研讨导入、互动环节和作业设计。</w:t>
      </w:r>
    </w:p>
    <w:p w14:paraId="3E00A5AB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○分享教学反思，总结上周教学中的问题及改进方法。</w:t>
      </w:r>
    </w:p>
    <w:p w14:paraId="1F42B3F7">
      <w:pPr>
        <w:numPr>
          <w:numId w:val="0"/>
        </w:numPr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3.专题研讨（每两周1次）：</w:t>
      </w:r>
    </w:p>
    <w:p w14:paraId="673AD9AE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○围绕“如何设计实践性作业”“跨学科教学案例分享”等主题展开讨论。</w:t>
      </w:r>
    </w:p>
    <w:p w14:paraId="5CE04576">
      <w:pPr>
        <w:numPr>
          <w:numId w:val="0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○邀请教研员或优秀教师进行专题讲座。</w:t>
      </w:r>
    </w:p>
    <w:p w14:paraId="13B9054A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保障措施</w:t>
      </w:r>
    </w:p>
    <w:p w14:paraId="5A8C427F">
      <w:pPr>
        <w:numPr>
          <w:ilvl w:val="0"/>
          <w:numId w:val="4"/>
        </w:numPr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成立备课小组：按学科分组（科学组、道法组等），每组设1名组长负责组织。</w:t>
      </w:r>
    </w:p>
    <w:p w14:paraId="3D9104B1">
      <w:pPr>
        <w:numPr>
          <w:ilvl w:val="0"/>
          <w:numId w:val="4"/>
        </w:numPr>
        <w:ind w:left="0" w:leftChars="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资源库建设：建立共享文件夹，分类存储教案、课件、视频等资源。</w:t>
      </w:r>
    </w:p>
    <w:p w14:paraId="649069BA">
      <w:pPr>
        <w:numPr>
          <w:numId w:val="0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3.考核激励：将集体备课参与情况纳入教师绩效考核，优秀备课成果给予奖励。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F8829"/>
    <w:multiLevelType w:val="singleLevel"/>
    <w:tmpl w:val="06BF8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BEB146F"/>
    <w:multiLevelType w:val="singleLevel"/>
    <w:tmpl w:val="1BEB14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B33C6F8"/>
    <w:multiLevelType w:val="singleLevel"/>
    <w:tmpl w:val="2B33C6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A87AA08"/>
    <w:multiLevelType w:val="singleLevel"/>
    <w:tmpl w:val="6A87AA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8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jueju</dc:creator>
  <cp:lastModifiedBy>小朱老师</cp:lastModifiedBy>
  <dcterms:modified xsi:type="dcterms:W3CDTF">2026-03-01T05:14:57Z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eyJoZGlkIjoiMzlkNmQ2NWM1MWQ1MTZmZmM0OTA3YTQzMzhhZmYxMGEiLCJ1c2VySWQiOiI3NDA4MzgyNjEifQ==</vt:lpwstr>
  </property>
  <property fmtid="{D5CDD505-2E9C-101B-9397-08002B2CF9AE}" pid="4" name="ICV">
    <vt:lpwstr>2E7DC0A18581441AAAE4001032EC1326_12</vt:lpwstr>
  </property>
</Properties>
</file>